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3D0" w:rsidRDefault="000A690C" w:rsidP="00293F6C">
      <w:pPr>
        <w:ind w:right="540"/>
        <w:jc w:val="center"/>
        <w:rPr>
          <w:rFonts w:ascii="Sylfaen" w:hAnsi="Sylfaen"/>
          <w:b/>
          <w:noProof/>
          <w:sz w:val="22"/>
          <w:szCs w:val="22"/>
          <w:lang w:val="pt-BR"/>
        </w:rPr>
      </w:pPr>
      <w:r w:rsidRPr="00971E4C">
        <w:rPr>
          <w:rFonts w:ascii="Sylfaen" w:hAnsi="Sylfaen" w:cs="Sylfaen"/>
          <w:b/>
          <w:noProof/>
          <w:sz w:val="22"/>
          <w:szCs w:val="22"/>
          <w:lang w:val="pt-BR"/>
        </w:rPr>
        <w:t>თავი</w:t>
      </w:r>
      <w:r w:rsidR="00D053D0" w:rsidRPr="00971E4C">
        <w:rPr>
          <w:rFonts w:ascii="Sylfaen" w:hAnsi="Sylfaen"/>
          <w:b/>
          <w:noProof/>
          <w:sz w:val="22"/>
          <w:szCs w:val="22"/>
          <w:lang w:val="pt-BR"/>
        </w:rPr>
        <w:t xml:space="preserve"> </w:t>
      </w:r>
      <w:r w:rsidR="005F34AC" w:rsidRPr="00971E4C">
        <w:rPr>
          <w:rFonts w:ascii="Sylfaen" w:hAnsi="Sylfaen"/>
          <w:b/>
          <w:noProof/>
          <w:sz w:val="22"/>
          <w:szCs w:val="22"/>
          <w:lang w:val="pt-BR"/>
        </w:rPr>
        <w:t>I</w:t>
      </w:r>
      <w:r w:rsidR="00880616" w:rsidRPr="00971E4C">
        <w:rPr>
          <w:rFonts w:ascii="Sylfaen" w:hAnsi="Sylfaen"/>
          <w:b/>
          <w:noProof/>
          <w:sz w:val="22"/>
          <w:szCs w:val="22"/>
          <w:lang w:val="pt-BR"/>
        </w:rPr>
        <w:t>V</w:t>
      </w:r>
    </w:p>
    <w:p w:rsidR="00971E4C" w:rsidRPr="00971E4C" w:rsidRDefault="00971E4C" w:rsidP="00293F6C">
      <w:pPr>
        <w:ind w:right="540"/>
        <w:jc w:val="center"/>
        <w:rPr>
          <w:rFonts w:ascii="Sylfaen" w:hAnsi="Sylfaen"/>
          <w:b/>
          <w:noProof/>
          <w:sz w:val="22"/>
          <w:szCs w:val="22"/>
          <w:lang w:val="pt-BR"/>
        </w:rPr>
      </w:pPr>
    </w:p>
    <w:p w:rsidR="00D053D0" w:rsidRPr="00971E4C" w:rsidRDefault="000A690C" w:rsidP="00293F6C">
      <w:pPr>
        <w:jc w:val="center"/>
        <w:rPr>
          <w:rFonts w:ascii="Sylfaen" w:hAnsi="Sylfaen" w:cs="Sylfaen"/>
          <w:b/>
          <w:noProof/>
          <w:sz w:val="22"/>
          <w:szCs w:val="22"/>
          <w:lang w:val="ka-GE"/>
        </w:rPr>
      </w:pPr>
      <w:r w:rsidRPr="00971E4C">
        <w:rPr>
          <w:rFonts w:ascii="Sylfaen" w:hAnsi="Sylfaen" w:cs="Sylfaen"/>
          <w:b/>
          <w:noProof/>
          <w:sz w:val="22"/>
          <w:szCs w:val="22"/>
          <w:lang w:val="pt-BR"/>
        </w:rPr>
        <w:t>საქართველოს</w:t>
      </w:r>
      <w:r w:rsidR="000768DD" w:rsidRPr="00971E4C">
        <w:rPr>
          <w:rFonts w:ascii="Sylfaen" w:hAnsi="Sylfaen"/>
          <w:b/>
          <w:noProof/>
          <w:sz w:val="22"/>
          <w:szCs w:val="22"/>
          <w:lang w:val="pt-BR"/>
        </w:rPr>
        <w:t xml:space="preserve"> </w:t>
      </w:r>
      <w:r w:rsidRPr="00971E4C">
        <w:rPr>
          <w:rFonts w:ascii="Sylfaen" w:hAnsi="Sylfaen" w:cs="Sylfaen"/>
          <w:b/>
          <w:noProof/>
          <w:sz w:val="22"/>
          <w:szCs w:val="22"/>
          <w:lang w:val="pt-BR"/>
        </w:rPr>
        <w:t>სახელმწიფო</w:t>
      </w:r>
      <w:r w:rsidR="00505058" w:rsidRPr="00971E4C">
        <w:rPr>
          <w:rFonts w:ascii="Sylfaen" w:hAnsi="Sylfaen"/>
          <w:b/>
          <w:noProof/>
          <w:sz w:val="22"/>
          <w:szCs w:val="22"/>
          <w:lang w:val="pt-BR"/>
        </w:rPr>
        <w:t xml:space="preserve"> </w:t>
      </w:r>
      <w:r w:rsidRPr="00971E4C">
        <w:rPr>
          <w:rFonts w:ascii="Sylfaen" w:hAnsi="Sylfaen" w:cs="Sylfaen"/>
          <w:b/>
          <w:noProof/>
          <w:sz w:val="22"/>
          <w:szCs w:val="22"/>
          <w:lang w:val="pt-BR"/>
        </w:rPr>
        <w:t>ბიუჯეტის</w:t>
      </w:r>
      <w:r w:rsidR="00505058" w:rsidRPr="00971E4C">
        <w:rPr>
          <w:rFonts w:ascii="Sylfaen" w:hAnsi="Sylfaen"/>
          <w:b/>
          <w:noProof/>
          <w:sz w:val="22"/>
          <w:szCs w:val="22"/>
          <w:lang w:val="pt-BR"/>
        </w:rPr>
        <w:t xml:space="preserve"> </w:t>
      </w:r>
      <w:r w:rsidRPr="00971E4C">
        <w:rPr>
          <w:rFonts w:ascii="Sylfaen" w:hAnsi="Sylfaen" w:cs="Sylfaen"/>
          <w:b/>
          <w:noProof/>
          <w:sz w:val="22"/>
          <w:szCs w:val="22"/>
          <w:lang w:val="pt-BR"/>
        </w:rPr>
        <w:t>მთლიანი</w:t>
      </w:r>
      <w:r w:rsidR="00505058" w:rsidRPr="00971E4C">
        <w:rPr>
          <w:rFonts w:ascii="Sylfaen" w:hAnsi="Sylfaen"/>
          <w:b/>
          <w:noProof/>
          <w:sz w:val="22"/>
          <w:szCs w:val="22"/>
          <w:lang w:val="pt-BR"/>
        </w:rPr>
        <w:t xml:space="preserve"> </w:t>
      </w:r>
      <w:r w:rsidRPr="00971E4C">
        <w:rPr>
          <w:rFonts w:ascii="Sylfaen" w:hAnsi="Sylfaen" w:cs="Sylfaen"/>
          <w:b/>
          <w:noProof/>
          <w:sz w:val="22"/>
          <w:szCs w:val="22"/>
          <w:lang w:val="pt-BR"/>
        </w:rPr>
        <w:t>სალდო</w:t>
      </w:r>
      <w:r w:rsidR="006E1FD5" w:rsidRPr="00971E4C">
        <w:rPr>
          <w:rFonts w:ascii="Sylfaen" w:hAnsi="Sylfaen"/>
          <w:b/>
          <w:noProof/>
          <w:sz w:val="22"/>
          <w:szCs w:val="22"/>
          <w:lang w:val="pt-BR"/>
        </w:rPr>
        <w:t xml:space="preserve">, </w:t>
      </w:r>
      <w:r w:rsidRPr="00971E4C">
        <w:rPr>
          <w:rFonts w:ascii="Sylfaen" w:hAnsi="Sylfaen" w:cs="Sylfaen"/>
          <w:b/>
          <w:noProof/>
          <w:sz w:val="22"/>
          <w:szCs w:val="22"/>
          <w:lang w:val="pt-BR"/>
        </w:rPr>
        <w:t>ფინანსური</w:t>
      </w:r>
      <w:r w:rsidR="006E1FD5" w:rsidRPr="00971E4C">
        <w:rPr>
          <w:rFonts w:ascii="Sylfaen" w:hAnsi="Sylfaen"/>
          <w:b/>
          <w:noProof/>
          <w:sz w:val="22"/>
          <w:szCs w:val="22"/>
          <w:lang w:val="pt-BR"/>
        </w:rPr>
        <w:t xml:space="preserve"> </w:t>
      </w:r>
      <w:r w:rsidRPr="00971E4C">
        <w:rPr>
          <w:rFonts w:ascii="Sylfaen" w:hAnsi="Sylfaen" w:cs="Sylfaen"/>
          <w:b/>
          <w:noProof/>
          <w:sz w:val="22"/>
          <w:szCs w:val="22"/>
          <w:lang w:val="pt-BR"/>
        </w:rPr>
        <w:t>აქტივებისა</w:t>
      </w:r>
      <w:r w:rsidR="00582642" w:rsidRPr="00971E4C">
        <w:rPr>
          <w:rFonts w:ascii="Sylfaen" w:hAnsi="Sylfaen"/>
          <w:b/>
          <w:noProof/>
          <w:sz w:val="22"/>
          <w:szCs w:val="22"/>
          <w:lang w:val="pt-BR"/>
        </w:rPr>
        <w:t xml:space="preserve"> </w:t>
      </w:r>
      <w:r w:rsidRPr="00971E4C">
        <w:rPr>
          <w:rFonts w:ascii="Sylfaen" w:hAnsi="Sylfaen" w:cs="Sylfaen"/>
          <w:b/>
          <w:noProof/>
          <w:sz w:val="22"/>
          <w:szCs w:val="22"/>
          <w:lang w:val="pt-BR"/>
        </w:rPr>
        <w:t>და</w:t>
      </w:r>
      <w:r w:rsidR="00582642" w:rsidRPr="00971E4C">
        <w:rPr>
          <w:rFonts w:ascii="Sylfaen" w:hAnsi="Sylfaen"/>
          <w:b/>
          <w:noProof/>
          <w:sz w:val="22"/>
          <w:szCs w:val="22"/>
          <w:lang w:val="pt-BR"/>
        </w:rPr>
        <w:t xml:space="preserve"> </w:t>
      </w:r>
      <w:r w:rsidRPr="00971E4C">
        <w:rPr>
          <w:rFonts w:ascii="Sylfaen" w:hAnsi="Sylfaen" w:cs="Sylfaen"/>
          <w:b/>
          <w:noProof/>
          <w:sz w:val="22"/>
          <w:szCs w:val="22"/>
          <w:lang w:val="pt-BR"/>
        </w:rPr>
        <w:t>ვალდებულებების</w:t>
      </w:r>
      <w:r w:rsidR="00582642" w:rsidRPr="00971E4C">
        <w:rPr>
          <w:rFonts w:ascii="Sylfaen" w:hAnsi="Sylfaen"/>
          <w:b/>
          <w:noProof/>
          <w:sz w:val="22"/>
          <w:szCs w:val="22"/>
          <w:lang w:val="pt-BR"/>
        </w:rPr>
        <w:t xml:space="preserve"> </w:t>
      </w:r>
      <w:r w:rsidRPr="00971E4C">
        <w:rPr>
          <w:rFonts w:ascii="Sylfaen" w:hAnsi="Sylfaen" w:cs="Sylfaen"/>
          <w:b/>
          <w:noProof/>
          <w:sz w:val="22"/>
          <w:szCs w:val="22"/>
          <w:lang w:val="pt-BR"/>
        </w:rPr>
        <w:t>ცვლილება</w:t>
      </w:r>
    </w:p>
    <w:p w:rsidR="0057480B" w:rsidRPr="00971E4C" w:rsidRDefault="0057480B" w:rsidP="00293F6C">
      <w:pPr>
        <w:jc w:val="center"/>
        <w:rPr>
          <w:rFonts w:ascii="Sylfaen" w:hAnsi="Sylfaen"/>
          <w:b/>
          <w:noProof/>
          <w:sz w:val="22"/>
          <w:szCs w:val="22"/>
          <w:highlight w:val="yellow"/>
          <w:lang w:val="ka-GE"/>
        </w:rPr>
      </w:pPr>
    </w:p>
    <w:p w:rsidR="00D053D0" w:rsidRPr="00971E4C" w:rsidRDefault="009176EF" w:rsidP="00293F6C">
      <w:pPr>
        <w:jc w:val="both"/>
        <w:rPr>
          <w:rFonts w:ascii="Sylfaen" w:hAnsi="Sylfaen" w:cs="Sylfaen"/>
          <w:noProof/>
          <w:sz w:val="22"/>
          <w:szCs w:val="22"/>
          <w:lang w:val="pt-BR"/>
        </w:rPr>
      </w:pPr>
      <w:r w:rsidRPr="00971E4C">
        <w:rPr>
          <w:rFonts w:ascii="Sylfaen" w:hAnsi="Sylfaen" w:cs="Sylfaen"/>
          <w:noProof/>
          <w:sz w:val="22"/>
          <w:szCs w:val="22"/>
          <w:lang w:val="pt-BR"/>
        </w:rPr>
        <w:tab/>
      </w:r>
      <w:r w:rsidR="000A690C" w:rsidRPr="00971E4C">
        <w:rPr>
          <w:rFonts w:ascii="Sylfaen" w:hAnsi="Sylfaen" w:cs="Sylfaen"/>
          <w:noProof/>
          <w:sz w:val="22"/>
          <w:szCs w:val="22"/>
          <w:lang w:val="pt-BR"/>
        </w:rPr>
        <w:t>სახელმწიფო</w:t>
      </w:r>
      <w:r w:rsidR="002147CC" w:rsidRPr="00971E4C">
        <w:rPr>
          <w:rFonts w:ascii="Sylfaen" w:hAnsi="Sylfaen" w:cs="Sylfaen"/>
          <w:noProof/>
          <w:sz w:val="22"/>
          <w:szCs w:val="22"/>
          <w:lang w:val="pt-BR"/>
        </w:rPr>
        <w:t xml:space="preserve"> </w:t>
      </w:r>
      <w:r w:rsidR="000A690C" w:rsidRPr="00971E4C">
        <w:rPr>
          <w:rFonts w:ascii="Sylfaen" w:hAnsi="Sylfaen" w:cs="Sylfaen"/>
          <w:noProof/>
          <w:sz w:val="22"/>
          <w:szCs w:val="22"/>
          <w:lang w:val="pt-BR"/>
        </w:rPr>
        <w:t>ბიუჯეტის</w:t>
      </w:r>
      <w:r w:rsidR="002147CC" w:rsidRPr="00971E4C">
        <w:rPr>
          <w:rFonts w:ascii="Sylfaen" w:hAnsi="Sylfaen" w:cs="Sylfaen"/>
          <w:noProof/>
          <w:sz w:val="22"/>
          <w:szCs w:val="22"/>
          <w:lang w:val="pt-BR"/>
        </w:rPr>
        <w:t xml:space="preserve"> 20</w:t>
      </w:r>
      <w:r w:rsidR="00FD3ED7" w:rsidRPr="00971E4C">
        <w:rPr>
          <w:rFonts w:ascii="Sylfaen" w:hAnsi="Sylfaen" w:cs="Sylfaen"/>
          <w:noProof/>
          <w:sz w:val="22"/>
          <w:szCs w:val="22"/>
          <w:lang w:val="pt-BR"/>
        </w:rPr>
        <w:t>2</w:t>
      </w:r>
      <w:r w:rsidR="00971E4C" w:rsidRPr="00971E4C">
        <w:rPr>
          <w:rFonts w:ascii="Sylfaen" w:hAnsi="Sylfaen" w:cs="Sylfaen"/>
          <w:noProof/>
          <w:sz w:val="22"/>
          <w:szCs w:val="22"/>
          <w:lang w:val="pt-BR"/>
        </w:rPr>
        <w:t>5</w:t>
      </w:r>
      <w:r w:rsidR="002147CC" w:rsidRPr="00971E4C">
        <w:rPr>
          <w:rFonts w:ascii="Sylfaen" w:hAnsi="Sylfaen" w:cs="Sylfaen"/>
          <w:noProof/>
          <w:sz w:val="22"/>
          <w:szCs w:val="22"/>
          <w:lang w:val="pt-BR"/>
        </w:rPr>
        <w:t xml:space="preserve"> </w:t>
      </w:r>
      <w:r w:rsidR="000A690C" w:rsidRPr="00971E4C">
        <w:rPr>
          <w:rFonts w:ascii="Sylfaen" w:hAnsi="Sylfaen" w:cs="Sylfaen"/>
          <w:noProof/>
          <w:sz w:val="22"/>
          <w:szCs w:val="22"/>
          <w:lang w:val="pt-BR"/>
        </w:rPr>
        <w:t>წლის</w:t>
      </w:r>
      <w:r w:rsidR="00840874" w:rsidRPr="00971E4C">
        <w:rPr>
          <w:rFonts w:ascii="Sylfaen" w:hAnsi="Sylfaen" w:cs="Sylfaen"/>
          <w:noProof/>
          <w:sz w:val="22"/>
          <w:szCs w:val="22"/>
          <w:lang w:val="pt-BR"/>
        </w:rPr>
        <w:t xml:space="preserve"> </w:t>
      </w:r>
      <w:r w:rsidR="00720676" w:rsidRPr="00971E4C">
        <w:rPr>
          <w:rFonts w:ascii="Sylfaen" w:hAnsi="Sylfaen" w:cs="Sylfaen"/>
          <w:noProof/>
          <w:sz w:val="22"/>
          <w:szCs w:val="22"/>
          <w:lang w:val="pt-BR"/>
        </w:rPr>
        <w:t>3</w:t>
      </w:r>
      <w:r w:rsidR="00082013" w:rsidRPr="00971E4C">
        <w:rPr>
          <w:rFonts w:ascii="Sylfaen" w:hAnsi="Sylfaen" w:cs="Sylfaen"/>
          <w:noProof/>
          <w:sz w:val="22"/>
          <w:szCs w:val="22"/>
          <w:lang w:val="pt-BR"/>
        </w:rPr>
        <w:t xml:space="preserve"> თვის </w:t>
      </w:r>
      <w:r w:rsidR="000A690C" w:rsidRPr="00971E4C">
        <w:rPr>
          <w:rFonts w:ascii="Sylfaen" w:hAnsi="Sylfaen" w:cs="Sylfaen"/>
          <w:noProof/>
          <w:sz w:val="22"/>
          <w:szCs w:val="22"/>
          <w:lang w:val="pt-BR"/>
        </w:rPr>
        <w:t>მაჩვენებლებიდან</w:t>
      </w:r>
      <w:r w:rsidR="002147CC" w:rsidRPr="00971E4C">
        <w:rPr>
          <w:rFonts w:ascii="Sylfaen" w:hAnsi="Sylfaen" w:cs="Sylfaen"/>
          <w:noProof/>
          <w:sz w:val="22"/>
          <w:szCs w:val="22"/>
          <w:lang w:val="pt-BR"/>
        </w:rPr>
        <w:t xml:space="preserve"> </w:t>
      </w:r>
      <w:r w:rsidR="000A690C" w:rsidRPr="00971E4C">
        <w:rPr>
          <w:rFonts w:ascii="Sylfaen" w:hAnsi="Sylfaen" w:cs="Sylfaen"/>
          <w:noProof/>
          <w:sz w:val="22"/>
          <w:szCs w:val="22"/>
          <w:lang w:val="pt-BR"/>
        </w:rPr>
        <w:t>გამომდინარე</w:t>
      </w:r>
      <w:r w:rsidR="002147CC" w:rsidRPr="00971E4C">
        <w:rPr>
          <w:rFonts w:ascii="Sylfaen" w:hAnsi="Sylfaen" w:cs="Sylfaen"/>
          <w:noProof/>
          <w:sz w:val="22"/>
          <w:szCs w:val="22"/>
          <w:lang w:val="pt-BR"/>
        </w:rPr>
        <w:t xml:space="preserve"> </w:t>
      </w:r>
      <w:r w:rsidR="000A690C" w:rsidRPr="00971E4C">
        <w:rPr>
          <w:rFonts w:ascii="Sylfaen" w:hAnsi="Sylfaen" w:cs="Sylfaen"/>
          <w:noProof/>
          <w:sz w:val="22"/>
          <w:szCs w:val="22"/>
          <w:lang w:val="pt-BR"/>
        </w:rPr>
        <w:t>საანგარიშო</w:t>
      </w:r>
      <w:r w:rsidR="002147CC" w:rsidRPr="00971E4C">
        <w:rPr>
          <w:rFonts w:ascii="Sylfaen" w:hAnsi="Sylfaen" w:cs="Sylfaen"/>
          <w:noProof/>
          <w:sz w:val="22"/>
          <w:szCs w:val="22"/>
          <w:lang w:val="pt-BR"/>
        </w:rPr>
        <w:t xml:space="preserve"> </w:t>
      </w:r>
      <w:r w:rsidR="000A690C" w:rsidRPr="00971E4C">
        <w:rPr>
          <w:rFonts w:ascii="Sylfaen" w:hAnsi="Sylfaen" w:cs="Sylfaen"/>
          <w:noProof/>
          <w:sz w:val="22"/>
          <w:szCs w:val="22"/>
          <w:lang w:val="pt-BR"/>
        </w:rPr>
        <w:t>პერიოდში</w:t>
      </w:r>
      <w:r w:rsidR="002147CC" w:rsidRPr="00971E4C">
        <w:rPr>
          <w:rFonts w:ascii="Sylfaen" w:hAnsi="Sylfaen" w:cs="Sylfaen"/>
          <w:noProof/>
          <w:sz w:val="22"/>
          <w:szCs w:val="22"/>
          <w:lang w:val="pt-BR"/>
        </w:rPr>
        <w:t xml:space="preserve"> </w:t>
      </w:r>
      <w:r w:rsidR="000A690C" w:rsidRPr="00971E4C">
        <w:rPr>
          <w:rFonts w:ascii="Sylfaen" w:hAnsi="Sylfaen" w:cs="Sylfaen"/>
          <w:noProof/>
          <w:sz w:val="22"/>
          <w:szCs w:val="22"/>
          <w:lang w:val="pt-BR"/>
        </w:rPr>
        <w:t>მთლიანი</w:t>
      </w:r>
      <w:r w:rsidR="00D053D0" w:rsidRPr="00971E4C">
        <w:rPr>
          <w:rFonts w:ascii="Sylfaen" w:hAnsi="Sylfaen" w:cs="Sylfaen"/>
          <w:noProof/>
          <w:sz w:val="22"/>
          <w:szCs w:val="22"/>
          <w:lang w:val="pt-BR"/>
        </w:rPr>
        <w:t xml:space="preserve"> </w:t>
      </w:r>
      <w:r w:rsidR="000A690C" w:rsidRPr="00971E4C">
        <w:rPr>
          <w:rFonts w:ascii="Sylfaen" w:hAnsi="Sylfaen" w:cs="Sylfaen"/>
          <w:noProof/>
          <w:sz w:val="22"/>
          <w:szCs w:val="22"/>
          <w:lang w:val="pt-BR"/>
        </w:rPr>
        <w:t>სალდო</w:t>
      </w:r>
      <w:r w:rsidR="00D053D0" w:rsidRPr="00971E4C">
        <w:rPr>
          <w:rFonts w:ascii="Sylfaen" w:hAnsi="Sylfaen" w:cs="Sylfaen"/>
          <w:noProof/>
          <w:sz w:val="22"/>
          <w:szCs w:val="22"/>
          <w:lang w:val="pt-BR"/>
        </w:rPr>
        <w:t xml:space="preserve"> </w:t>
      </w:r>
      <w:r w:rsidR="000A690C" w:rsidRPr="00971E4C">
        <w:rPr>
          <w:rFonts w:ascii="Sylfaen" w:hAnsi="Sylfaen" w:cs="Sylfaen"/>
          <w:noProof/>
          <w:sz w:val="22"/>
          <w:szCs w:val="22"/>
          <w:lang w:val="pt-BR"/>
        </w:rPr>
        <w:t>განისაზღვრა</w:t>
      </w:r>
      <w:r w:rsidR="002147CC" w:rsidRPr="00971E4C">
        <w:rPr>
          <w:rFonts w:ascii="Sylfaen" w:hAnsi="Sylfaen" w:cs="Sylfaen"/>
          <w:noProof/>
          <w:sz w:val="22"/>
          <w:szCs w:val="22"/>
          <w:lang w:val="pt-BR"/>
        </w:rPr>
        <w:t xml:space="preserve"> </w:t>
      </w:r>
      <w:r w:rsidR="00971E4C" w:rsidRPr="00971E4C">
        <w:rPr>
          <w:rFonts w:ascii="Sylfaen" w:hAnsi="Sylfaen" w:cs="Sylfaen"/>
          <w:noProof/>
          <w:sz w:val="22"/>
          <w:szCs w:val="22"/>
          <w:lang w:val="pt-BR"/>
        </w:rPr>
        <w:t xml:space="preserve">(-155,797.5) </w:t>
      </w:r>
      <w:r w:rsidR="000A690C" w:rsidRPr="00971E4C">
        <w:rPr>
          <w:rFonts w:ascii="Sylfaen" w:hAnsi="Sylfaen" w:cs="Sylfaen"/>
          <w:noProof/>
          <w:sz w:val="22"/>
          <w:szCs w:val="22"/>
          <w:lang w:val="pt-BR"/>
        </w:rPr>
        <w:t>ათასი</w:t>
      </w:r>
      <w:r w:rsidR="002147CC" w:rsidRPr="00971E4C">
        <w:rPr>
          <w:rFonts w:ascii="Sylfaen" w:hAnsi="Sylfaen" w:cs="Sylfaen"/>
          <w:noProof/>
          <w:sz w:val="22"/>
          <w:szCs w:val="22"/>
          <w:lang w:val="pt-BR"/>
        </w:rPr>
        <w:t xml:space="preserve"> </w:t>
      </w:r>
      <w:r w:rsidR="000A690C" w:rsidRPr="00971E4C">
        <w:rPr>
          <w:rFonts w:ascii="Sylfaen" w:hAnsi="Sylfaen" w:cs="Sylfaen"/>
          <w:noProof/>
          <w:sz w:val="22"/>
          <w:szCs w:val="22"/>
          <w:lang w:val="pt-BR"/>
        </w:rPr>
        <w:t>ლარის</w:t>
      </w:r>
      <w:r w:rsidR="002147CC" w:rsidRPr="00971E4C">
        <w:rPr>
          <w:rFonts w:ascii="Sylfaen" w:hAnsi="Sylfaen" w:cs="Sylfaen"/>
          <w:noProof/>
          <w:sz w:val="22"/>
          <w:szCs w:val="22"/>
          <w:lang w:val="pt-BR"/>
        </w:rPr>
        <w:t xml:space="preserve"> </w:t>
      </w:r>
      <w:r w:rsidR="000A690C" w:rsidRPr="00971E4C">
        <w:rPr>
          <w:rFonts w:ascii="Sylfaen" w:hAnsi="Sylfaen" w:cs="Sylfaen"/>
          <w:noProof/>
          <w:sz w:val="22"/>
          <w:szCs w:val="22"/>
          <w:lang w:val="pt-BR"/>
        </w:rPr>
        <w:t>ოდენობით</w:t>
      </w:r>
      <w:r w:rsidR="00CC2977" w:rsidRPr="00971E4C">
        <w:rPr>
          <w:rFonts w:ascii="Sylfaen" w:hAnsi="Sylfaen" w:cs="Sylfaen"/>
          <w:noProof/>
          <w:sz w:val="22"/>
          <w:szCs w:val="22"/>
          <w:lang w:val="pt-BR"/>
        </w:rPr>
        <w:t>.</w:t>
      </w:r>
    </w:p>
    <w:p w:rsidR="00C40FFD" w:rsidRPr="00971E4C" w:rsidRDefault="00C40FFD" w:rsidP="00293F6C">
      <w:pPr>
        <w:jc w:val="both"/>
        <w:rPr>
          <w:rFonts w:ascii="Sylfaen" w:hAnsi="Sylfaen"/>
          <w:noProof/>
          <w:sz w:val="22"/>
          <w:szCs w:val="22"/>
          <w:highlight w:val="yellow"/>
          <w:lang w:val="ka-GE"/>
        </w:rPr>
      </w:pPr>
    </w:p>
    <w:p w:rsidR="0057480B" w:rsidRPr="00971E4C" w:rsidRDefault="0057480B" w:rsidP="00293F6C">
      <w:pPr>
        <w:jc w:val="both"/>
        <w:rPr>
          <w:rFonts w:ascii="Sylfaen" w:hAnsi="Sylfaen"/>
          <w:noProof/>
          <w:sz w:val="22"/>
          <w:szCs w:val="22"/>
          <w:highlight w:val="yellow"/>
          <w:lang w:val="ka-GE"/>
        </w:rPr>
      </w:pPr>
    </w:p>
    <w:p w:rsidR="00D053D0" w:rsidRPr="00971E4C" w:rsidRDefault="000A690C" w:rsidP="00293F6C">
      <w:pPr>
        <w:ind w:left="2340" w:hanging="1620"/>
        <w:jc w:val="center"/>
        <w:rPr>
          <w:rFonts w:ascii="Sylfaen" w:hAnsi="Sylfaen"/>
          <w:b/>
          <w:noProof/>
          <w:sz w:val="22"/>
          <w:szCs w:val="22"/>
          <w:lang w:val="pt-BR"/>
        </w:rPr>
      </w:pPr>
      <w:r w:rsidRPr="00971E4C">
        <w:rPr>
          <w:rFonts w:ascii="Sylfaen" w:hAnsi="Sylfaen" w:cs="Sylfaen"/>
          <w:b/>
          <w:noProof/>
          <w:sz w:val="22"/>
          <w:szCs w:val="22"/>
          <w:lang w:val="pt-BR"/>
        </w:rPr>
        <w:t>საქართველოს</w:t>
      </w:r>
      <w:r w:rsidR="00D053D0" w:rsidRPr="00971E4C">
        <w:rPr>
          <w:rFonts w:ascii="Sylfaen" w:hAnsi="Sylfaen"/>
          <w:b/>
          <w:noProof/>
          <w:sz w:val="22"/>
          <w:szCs w:val="22"/>
          <w:lang w:val="pt-BR"/>
        </w:rPr>
        <w:t xml:space="preserve"> </w:t>
      </w:r>
      <w:r w:rsidRPr="00971E4C">
        <w:rPr>
          <w:rFonts w:ascii="Sylfaen" w:hAnsi="Sylfaen" w:cs="Sylfaen"/>
          <w:b/>
          <w:noProof/>
          <w:sz w:val="22"/>
          <w:szCs w:val="22"/>
          <w:lang w:val="pt-BR"/>
        </w:rPr>
        <w:t>სახელმწიფო</w:t>
      </w:r>
      <w:r w:rsidR="00582642" w:rsidRPr="00971E4C">
        <w:rPr>
          <w:rFonts w:ascii="Sylfaen" w:hAnsi="Sylfaen"/>
          <w:b/>
          <w:noProof/>
          <w:sz w:val="22"/>
          <w:szCs w:val="22"/>
          <w:lang w:val="pt-BR"/>
        </w:rPr>
        <w:t xml:space="preserve"> </w:t>
      </w:r>
      <w:r w:rsidRPr="00971E4C">
        <w:rPr>
          <w:rFonts w:ascii="Sylfaen" w:hAnsi="Sylfaen" w:cs="Sylfaen"/>
          <w:b/>
          <w:noProof/>
          <w:sz w:val="22"/>
          <w:szCs w:val="22"/>
          <w:lang w:val="pt-BR"/>
        </w:rPr>
        <w:t>ბიუჯეტის</w:t>
      </w:r>
      <w:r w:rsidR="00582642" w:rsidRPr="00971E4C">
        <w:rPr>
          <w:rFonts w:ascii="Sylfaen" w:hAnsi="Sylfaen"/>
          <w:b/>
          <w:noProof/>
          <w:sz w:val="22"/>
          <w:szCs w:val="22"/>
          <w:lang w:val="pt-BR"/>
        </w:rPr>
        <w:t xml:space="preserve"> </w:t>
      </w:r>
      <w:r w:rsidRPr="00971E4C">
        <w:rPr>
          <w:rFonts w:ascii="Sylfaen" w:hAnsi="Sylfaen" w:cs="Sylfaen"/>
          <w:b/>
          <w:noProof/>
          <w:sz w:val="22"/>
          <w:szCs w:val="22"/>
          <w:lang w:val="pt-BR"/>
        </w:rPr>
        <w:t>ფინანსური</w:t>
      </w:r>
      <w:r w:rsidR="00582642" w:rsidRPr="00971E4C">
        <w:rPr>
          <w:rFonts w:ascii="Sylfaen" w:hAnsi="Sylfaen"/>
          <w:b/>
          <w:noProof/>
          <w:sz w:val="22"/>
          <w:szCs w:val="22"/>
          <w:lang w:val="pt-BR"/>
        </w:rPr>
        <w:t xml:space="preserve"> </w:t>
      </w:r>
      <w:r w:rsidRPr="00971E4C">
        <w:rPr>
          <w:rFonts w:ascii="Sylfaen" w:hAnsi="Sylfaen" w:cs="Sylfaen"/>
          <w:b/>
          <w:noProof/>
          <w:sz w:val="22"/>
          <w:szCs w:val="22"/>
          <w:lang w:val="pt-BR"/>
        </w:rPr>
        <w:t>აქტივების</w:t>
      </w:r>
      <w:r w:rsidR="00582642" w:rsidRPr="00971E4C">
        <w:rPr>
          <w:rFonts w:ascii="Sylfaen" w:hAnsi="Sylfaen"/>
          <w:b/>
          <w:noProof/>
          <w:sz w:val="22"/>
          <w:szCs w:val="22"/>
          <w:lang w:val="pt-BR"/>
        </w:rPr>
        <w:t xml:space="preserve"> </w:t>
      </w:r>
      <w:r w:rsidRPr="00971E4C">
        <w:rPr>
          <w:rFonts w:ascii="Sylfaen" w:hAnsi="Sylfaen" w:cs="Sylfaen"/>
          <w:b/>
          <w:noProof/>
          <w:sz w:val="22"/>
          <w:szCs w:val="22"/>
          <w:lang w:val="pt-BR"/>
        </w:rPr>
        <w:t>ცვლილება</w:t>
      </w:r>
    </w:p>
    <w:p w:rsidR="00D053D0" w:rsidRPr="00971E4C" w:rsidRDefault="00D053D0" w:rsidP="00293F6C">
      <w:pPr>
        <w:jc w:val="both"/>
        <w:rPr>
          <w:rFonts w:ascii="Sylfaen" w:hAnsi="Sylfaen"/>
          <w:noProof/>
          <w:sz w:val="22"/>
          <w:szCs w:val="22"/>
          <w:highlight w:val="yellow"/>
          <w:lang w:val="pt-BR"/>
        </w:rPr>
      </w:pPr>
    </w:p>
    <w:p w:rsidR="00D053D0" w:rsidRPr="00971E4C" w:rsidRDefault="00D053D0" w:rsidP="00293F6C">
      <w:pPr>
        <w:ind w:firstLine="708"/>
        <w:jc w:val="both"/>
        <w:rPr>
          <w:rFonts w:ascii="Sylfaen" w:hAnsi="Sylfaen"/>
          <w:noProof/>
          <w:sz w:val="22"/>
          <w:szCs w:val="22"/>
          <w:lang w:val="pt-BR"/>
        </w:rPr>
      </w:pPr>
      <w:r w:rsidRPr="00971E4C">
        <w:rPr>
          <w:rFonts w:ascii="Sylfaen" w:hAnsi="Sylfaen"/>
          <w:noProof/>
          <w:sz w:val="22"/>
          <w:szCs w:val="22"/>
          <w:lang w:val="pt-BR"/>
        </w:rPr>
        <w:t xml:space="preserve">1. </w:t>
      </w:r>
      <w:r w:rsidR="000A690C" w:rsidRPr="00971E4C">
        <w:rPr>
          <w:rFonts w:ascii="Sylfaen" w:hAnsi="Sylfaen" w:cs="Sylfaen"/>
          <w:noProof/>
          <w:sz w:val="22"/>
          <w:szCs w:val="22"/>
          <w:lang w:val="pt-BR"/>
        </w:rPr>
        <w:t>საანგარიშო</w:t>
      </w:r>
      <w:r w:rsidR="002147CC" w:rsidRPr="00971E4C">
        <w:rPr>
          <w:rFonts w:ascii="Sylfaen" w:hAnsi="Sylfaen"/>
          <w:noProof/>
          <w:sz w:val="22"/>
          <w:szCs w:val="22"/>
          <w:lang w:val="pt-BR"/>
        </w:rPr>
        <w:t xml:space="preserve"> </w:t>
      </w:r>
      <w:r w:rsidR="000A690C" w:rsidRPr="00971E4C">
        <w:rPr>
          <w:rFonts w:ascii="Sylfaen" w:hAnsi="Sylfaen" w:cs="Sylfaen"/>
          <w:noProof/>
          <w:sz w:val="22"/>
          <w:szCs w:val="22"/>
          <w:lang w:val="pt-BR"/>
        </w:rPr>
        <w:t>პერიოდში</w:t>
      </w:r>
      <w:r w:rsidR="002147CC" w:rsidRPr="00971E4C">
        <w:rPr>
          <w:rFonts w:ascii="Sylfaen" w:hAnsi="Sylfaen"/>
          <w:noProof/>
          <w:sz w:val="22"/>
          <w:szCs w:val="22"/>
          <w:lang w:val="pt-BR"/>
        </w:rPr>
        <w:t xml:space="preserve"> </w:t>
      </w:r>
      <w:r w:rsidR="000A690C" w:rsidRPr="00971E4C">
        <w:rPr>
          <w:rFonts w:ascii="Sylfaen" w:hAnsi="Sylfaen" w:cs="Sylfaen"/>
          <w:noProof/>
          <w:sz w:val="22"/>
          <w:szCs w:val="22"/>
          <w:lang w:val="pt-BR"/>
        </w:rPr>
        <w:t>ფინანსური</w:t>
      </w:r>
      <w:r w:rsidR="002147CC" w:rsidRPr="00971E4C">
        <w:rPr>
          <w:rFonts w:ascii="Sylfaen" w:hAnsi="Sylfaen"/>
          <w:noProof/>
          <w:sz w:val="22"/>
          <w:szCs w:val="22"/>
          <w:lang w:val="pt-BR"/>
        </w:rPr>
        <w:t xml:space="preserve"> </w:t>
      </w:r>
      <w:r w:rsidR="000A690C" w:rsidRPr="00971E4C">
        <w:rPr>
          <w:rFonts w:ascii="Sylfaen" w:hAnsi="Sylfaen" w:cs="Sylfaen"/>
          <w:noProof/>
          <w:sz w:val="22"/>
          <w:szCs w:val="22"/>
          <w:lang w:val="pt-BR"/>
        </w:rPr>
        <w:t>აქტივების</w:t>
      </w:r>
      <w:r w:rsidR="002147CC" w:rsidRPr="00971E4C">
        <w:rPr>
          <w:rFonts w:ascii="Sylfaen" w:hAnsi="Sylfaen"/>
          <w:noProof/>
          <w:sz w:val="22"/>
          <w:szCs w:val="22"/>
          <w:lang w:val="pt-BR"/>
        </w:rPr>
        <w:t xml:space="preserve"> </w:t>
      </w:r>
      <w:r w:rsidR="000A690C" w:rsidRPr="00971E4C">
        <w:rPr>
          <w:rFonts w:ascii="Sylfaen" w:hAnsi="Sylfaen" w:cs="Sylfaen"/>
          <w:noProof/>
          <w:sz w:val="22"/>
          <w:szCs w:val="22"/>
          <w:lang w:val="pt-BR"/>
        </w:rPr>
        <w:t>ცვლილება</w:t>
      </w:r>
      <w:r w:rsidR="002147CC" w:rsidRPr="00971E4C">
        <w:rPr>
          <w:rFonts w:ascii="Sylfaen" w:hAnsi="Sylfaen"/>
          <w:noProof/>
          <w:sz w:val="22"/>
          <w:szCs w:val="22"/>
          <w:lang w:val="pt-BR"/>
        </w:rPr>
        <w:t xml:space="preserve"> </w:t>
      </w:r>
      <w:r w:rsidR="00971E4C" w:rsidRPr="00971E4C">
        <w:rPr>
          <w:rFonts w:ascii="Sylfaen" w:hAnsi="Sylfaen" w:cs="Sylfaen"/>
          <w:noProof/>
          <w:sz w:val="22"/>
          <w:szCs w:val="22"/>
          <w:lang w:val="ka-GE"/>
        </w:rPr>
        <w:t>შეადგინა</w:t>
      </w:r>
      <w:r w:rsidR="00567518" w:rsidRPr="00971E4C">
        <w:rPr>
          <w:rFonts w:ascii="Sylfaen" w:hAnsi="Sylfaen"/>
          <w:noProof/>
          <w:sz w:val="22"/>
          <w:szCs w:val="22"/>
          <w:lang w:val="pt-BR"/>
        </w:rPr>
        <w:t xml:space="preserve"> </w:t>
      </w:r>
      <w:r w:rsidR="00971E4C" w:rsidRPr="00971E4C">
        <w:rPr>
          <w:rFonts w:ascii="Sylfaen" w:hAnsi="Sylfaen"/>
          <w:noProof/>
          <w:sz w:val="22"/>
          <w:szCs w:val="22"/>
          <w:lang w:val="ka-GE"/>
        </w:rPr>
        <w:t>245 605.4</w:t>
      </w:r>
      <w:r w:rsidRPr="00971E4C">
        <w:rPr>
          <w:rFonts w:ascii="Sylfaen" w:hAnsi="Sylfaen"/>
          <w:noProof/>
          <w:sz w:val="22"/>
          <w:szCs w:val="22"/>
          <w:lang w:val="pt-BR"/>
        </w:rPr>
        <w:t xml:space="preserve"> </w:t>
      </w:r>
      <w:r w:rsidR="000A690C" w:rsidRPr="00971E4C">
        <w:rPr>
          <w:rFonts w:ascii="Sylfaen" w:hAnsi="Sylfaen" w:cs="Sylfaen"/>
          <w:noProof/>
          <w:sz w:val="22"/>
          <w:szCs w:val="22"/>
          <w:lang w:val="pt-BR"/>
        </w:rPr>
        <w:t>ათასი</w:t>
      </w:r>
      <w:r w:rsidRPr="00971E4C">
        <w:rPr>
          <w:rFonts w:ascii="Sylfaen" w:hAnsi="Sylfaen"/>
          <w:noProof/>
          <w:sz w:val="22"/>
          <w:szCs w:val="22"/>
          <w:lang w:val="pt-BR"/>
        </w:rPr>
        <w:t xml:space="preserve"> </w:t>
      </w:r>
      <w:r w:rsidR="000A690C" w:rsidRPr="00971E4C">
        <w:rPr>
          <w:rFonts w:ascii="Sylfaen" w:hAnsi="Sylfaen" w:cs="Sylfaen"/>
          <w:noProof/>
          <w:sz w:val="22"/>
          <w:szCs w:val="22"/>
          <w:lang w:val="pt-BR"/>
        </w:rPr>
        <w:t>ლარის</w:t>
      </w:r>
      <w:r w:rsidRPr="00971E4C">
        <w:rPr>
          <w:rFonts w:ascii="Sylfaen" w:hAnsi="Sylfaen"/>
          <w:noProof/>
          <w:sz w:val="22"/>
          <w:szCs w:val="22"/>
          <w:lang w:val="pt-BR"/>
        </w:rPr>
        <w:t xml:space="preserve"> </w:t>
      </w:r>
      <w:r w:rsidR="000A690C" w:rsidRPr="00971E4C">
        <w:rPr>
          <w:rFonts w:ascii="Sylfaen" w:hAnsi="Sylfaen" w:cs="Sylfaen"/>
          <w:noProof/>
          <w:sz w:val="22"/>
          <w:szCs w:val="22"/>
          <w:lang w:val="pt-BR"/>
        </w:rPr>
        <w:t>ოდენობით</w:t>
      </w:r>
      <w:r w:rsidRPr="00971E4C">
        <w:rPr>
          <w:rFonts w:ascii="Sylfaen" w:hAnsi="Sylfaen"/>
          <w:noProof/>
          <w:sz w:val="22"/>
          <w:szCs w:val="22"/>
          <w:lang w:val="pt-BR"/>
        </w:rPr>
        <w:t>.</w:t>
      </w:r>
    </w:p>
    <w:p w:rsidR="00E758A3" w:rsidRPr="008047A5" w:rsidRDefault="00D053D0" w:rsidP="005E70F4">
      <w:pPr>
        <w:ind w:firstLine="708"/>
        <w:jc w:val="both"/>
        <w:rPr>
          <w:rFonts w:ascii="Sylfaen" w:hAnsi="Sylfaen"/>
          <w:noProof/>
          <w:sz w:val="22"/>
          <w:szCs w:val="22"/>
          <w:lang w:val="en-US"/>
        </w:rPr>
      </w:pPr>
      <w:r w:rsidRPr="008047A5">
        <w:rPr>
          <w:rFonts w:ascii="Sylfaen" w:hAnsi="Sylfaen"/>
          <w:noProof/>
          <w:sz w:val="22"/>
          <w:szCs w:val="22"/>
          <w:lang w:val="pt-BR"/>
        </w:rPr>
        <w:t xml:space="preserve">2. </w:t>
      </w:r>
      <w:r w:rsidR="000A690C" w:rsidRPr="008047A5">
        <w:rPr>
          <w:rFonts w:ascii="Sylfaen" w:hAnsi="Sylfaen" w:cs="Sylfaen"/>
          <w:noProof/>
          <w:sz w:val="22"/>
          <w:szCs w:val="22"/>
          <w:lang w:val="pt-BR"/>
        </w:rPr>
        <w:t>ფინანსური</w:t>
      </w:r>
      <w:r w:rsidRPr="008047A5">
        <w:rPr>
          <w:rFonts w:ascii="Sylfaen" w:hAnsi="Sylfaen"/>
          <w:noProof/>
          <w:sz w:val="22"/>
          <w:szCs w:val="22"/>
          <w:lang w:val="pt-BR"/>
        </w:rPr>
        <w:t xml:space="preserve"> </w:t>
      </w:r>
      <w:r w:rsidR="000A690C" w:rsidRPr="008047A5">
        <w:rPr>
          <w:rFonts w:ascii="Sylfaen" w:hAnsi="Sylfaen" w:cs="Sylfaen"/>
          <w:noProof/>
          <w:sz w:val="22"/>
          <w:szCs w:val="22"/>
          <w:lang w:val="pt-BR"/>
        </w:rPr>
        <w:t>აქტივების</w:t>
      </w:r>
      <w:r w:rsidRPr="008047A5">
        <w:rPr>
          <w:rFonts w:ascii="Sylfaen" w:hAnsi="Sylfaen"/>
          <w:noProof/>
          <w:sz w:val="22"/>
          <w:szCs w:val="22"/>
          <w:lang w:val="pt-BR"/>
        </w:rPr>
        <w:t xml:space="preserve"> </w:t>
      </w:r>
      <w:r w:rsidR="000A690C" w:rsidRPr="008047A5">
        <w:rPr>
          <w:rFonts w:ascii="Sylfaen" w:hAnsi="Sylfaen" w:cs="Sylfaen"/>
          <w:noProof/>
          <w:sz w:val="22"/>
          <w:szCs w:val="22"/>
          <w:lang w:val="pt-BR"/>
        </w:rPr>
        <w:t>ზრდამ</w:t>
      </w:r>
      <w:r w:rsidR="002147CC" w:rsidRPr="008047A5">
        <w:rPr>
          <w:rFonts w:ascii="Sylfaen" w:hAnsi="Sylfaen"/>
          <w:noProof/>
          <w:sz w:val="22"/>
          <w:szCs w:val="22"/>
          <w:lang w:val="pt-BR"/>
        </w:rPr>
        <w:t xml:space="preserve"> </w:t>
      </w:r>
      <w:r w:rsidR="000A690C" w:rsidRPr="008047A5">
        <w:rPr>
          <w:rFonts w:ascii="Sylfaen" w:hAnsi="Sylfaen" w:cs="Sylfaen"/>
          <w:noProof/>
          <w:sz w:val="22"/>
          <w:szCs w:val="22"/>
          <w:lang w:val="pt-BR"/>
        </w:rPr>
        <w:t>შეადგინა</w:t>
      </w:r>
      <w:r w:rsidR="002147CC" w:rsidRPr="008047A5">
        <w:rPr>
          <w:rFonts w:ascii="Sylfaen" w:hAnsi="Sylfaen"/>
          <w:noProof/>
          <w:sz w:val="22"/>
          <w:szCs w:val="22"/>
          <w:lang w:val="pt-BR"/>
        </w:rPr>
        <w:t xml:space="preserve"> </w:t>
      </w:r>
      <w:r w:rsidR="00971E4C" w:rsidRPr="008047A5">
        <w:rPr>
          <w:rFonts w:ascii="Sylfaen" w:hAnsi="Sylfaen"/>
          <w:noProof/>
          <w:sz w:val="22"/>
          <w:szCs w:val="22"/>
          <w:lang w:val="ka-GE"/>
        </w:rPr>
        <w:t>390 051.3</w:t>
      </w:r>
      <w:r w:rsidR="00D960BE" w:rsidRPr="008047A5">
        <w:rPr>
          <w:rFonts w:ascii="Sylfaen" w:hAnsi="Sylfaen"/>
          <w:noProof/>
          <w:sz w:val="22"/>
          <w:szCs w:val="22"/>
          <w:lang w:val="pt-BR"/>
        </w:rPr>
        <w:t xml:space="preserve"> </w:t>
      </w:r>
      <w:r w:rsidR="000A690C" w:rsidRPr="008047A5">
        <w:rPr>
          <w:rFonts w:ascii="Sylfaen" w:hAnsi="Sylfaen" w:cs="Sylfaen"/>
          <w:noProof/>
          <w:sz w:val="22"/>
          <w:szCs w:val="22"/>
          <w:lang w:val="pt-BR"/>
        </w:rPr>
        <w:t>ათასი</w:t>
      </w:r>
      <w:r w:rsidR="002147CC" w:rsidRPr="008047A5">
        <w:rPr>
          <w:rFonts w:ascii="Sylfaen" w:hAnsi="Sylfaen"/>
          <w:noProof/>
          <w:sz w:val="22"/>
          <w:szCs w:val="22"/>
          <w:lang w:val="pt-BR"/>
        </w:rPr>
        <w:t xml:space="preserve"> </w:t>
      </w:r>
      <w:r w:rsidR="000A690C" w:rsidRPr="008047A5">
        <w:rPr>
          <w:rFonts w:ascii="Sylfaen" w:hAnsi="Sylfaen" w:cs="Sylfaen"/>
          <w:noProof/>
          <w:sz w:val="22"/>
          <w:szCs w:val="22"/>
          <w:lang w:val="pt-BR"/>
        </w:rPr>
        <w:t>ლარი</w:t>
      </w:r>
      <w:r w:rsidR="00E758A3" w:rsidRPr="008047A5">
        <w:rPr>
          <w:rFonts w:ascii="Sylfaen" w:hAnsi="Sylfaen"/>
          <w:noProof/>
          <w:sz w:val="22"/>
          <w:szCs w:val="22"/>
          <w:lang w:val="pt-BR"/>
        </w:rPr>
        <w:t>.</w:t>
      </w:r>
    </w:p>
    <w:p w:rsidR="00650712" w:rsidRPr="008047A5" w:rsidRDefault="00650712" w:rsidP="00293F6C">
      <w:pPr>
        <w:ind w:firstLine="708"/>
        <w:jc w:val="both"/>
        <w:rPr>
          <w:rFonts w:ascii="Sylfaen" w:hAnsi="Sylfaen"/>
          <w:noProof/>
          <w:sz w:val="22"/>
          <w:szCs w:val="22"/>
          <w:lang w:val="pt-BR"/>
        </w:rPr>
      </w:pPr>
    </w:p>
    <w:p w:rsidR="00656EDD" w:rsidRPr="008047A5" w:rsidRDefault="0027727F" w:rsidP="005645E2">
      <w:pPr>
        <w:ind w:right="90" w:firstLine="708"/>
        <w:jc w:val="right"/>
        <w:rPr>
          <w:rFonts w:ascii="Sylfaen" w:hAnsi="Sylfaen"/>
          <w:i/>
          <w:noProof/>
          <w:sz w:val="18"/>
          <w:szCs w:val="18"/>
          <w:lang w:val="pt-BR"/>
        </w:rPr>
      </w:pPr>
      <w:r w:rsidRPr="008047A5">
        <w:rPr>
          <w:rFonts w:ascii="Sylfaen" w:hAnsi="Sylfaen"/>
          <w:i/>
          <w:noProof/>
          <w:sz w:val="22"/>
          <w:szCs w:val="22"/>
          <w:lang w:val="pt-BR"/>
        </w:rPr>
        <w:t xml:space="preserve">                                                       </w:t>
      </w:r>
      <w:r w:rsidR="00791755" w:rsidRPr="008047A5">
        <w:rPr>
          <w:rFonts w:ascii="Sylfaen" w:hAnsi="Sylfaen"/>
          <w:i/>
          <w:noProof/>
          <w:sz w:val="22"/>
          <w:szCs w:val="22"/>
          <w:lang w:val="pt-BR"/>
        </w:rPr>
        <w:t xml:space="preserve">  </w:t>
      </w:r>
      <w:r w:rsidRPr="008047A5">
        <w:rPr>
          <w:rFonts w:ascii="Sylfaen" w:hAnsi="Sylfaen"/>
          <w:i/>
          <w:noProof/>
          <w:sz w:val="22"/>
          <w:szCs w:val="22"/>
          <w:lang w:val="pt-BR"/>
        </w:rPr>
        <w:t xml:space="preserve"> </w:t>
      </w:r>
      <w:r w:rsidR="00F045F0" w:rsidRPr="008047A5">
        <w:rPr>
          <w:rFonts w:ascii="Sylfaen" w:hAnsi="Sylfaen"/>
          <w:i/>
          <w:noProof/>
          <w:sz w:val="22"/>
          <w:szCs w:val="22"/>
          <w:lang w:val="pt-BR"/>
        </w:rPr>
        <w:t xml:space="preserve"> </w:t>
      </w:r>
      <w:r w:rsidR="00791755" w:rsidRPr="008047A5">
        <w:rPr>
          <w:rFonts w:ascii="Sylfaen" w:hAnsi="Sylfaen"/>
          <w:i/>
          <w:noProof/>
          <w:sz w:val="22"/>
          <w:szCs w:val="22"/>
          <w:lang w:val="pt-BR"/>
        </w:rPr>
        <w:t xml:space="preserve">     </w:t>
      </w:r>
      <w:r w:rsidR="000A690C" w:rsidRPr="008047A5">
        <w:rPr>
          <w:rFonts w:ascii="Sylfaen" w:hAnsi="Sylfaen"/>
          <w:i/>
          <w:noProof/>
          <w:sz w:val="18"/>
          <w:szCs w:val="18"/>
          <w:lang w:val="pt-BR"/>
        </w:rPr>
        <w:t>ათას</w:t>
      </w:r>
      <w:r w:rsidR="00D053D0" w:rsidRPr="008047A5">
        <w:rPr>
          <w:rFonts w:ascii="Sylfaen" w:hAnsi="Sylfaen"/>
          <w:i/>
          <w:noProof/>
          <w:sz w:val="18"/>
          <w:szCs w:val="18"/>
          <w:lang w:val="pt-BR"/>
        </w:rPr>
        <w:t xml:space="preserve"> </w:t>
      </w:r>
      <w:r w:rsidR="000A690C" w:rsidRPr="008047A5">
        <w:rPr>
          <w:rFonts w:ascii="Sylfaen" w:hAnsi="Sylfaen"/>
          <w:i/>
          <w:noProof/>
          <w:sz w:val="18"/>
          <w:szCs w:val="18"/>
          <w:lang w:val="pt-BR"/>
        </w:rPr>
        <w:t>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88"/>
        <w:gridCol w:w="2298"/>
        <w:gridCol w:w="2324"/>
      </w:tblGrid>
      <w:tr w:rsidR="008047A5" w:rsidTr="00D34F75">
        <w:trPr>
          <w:trHeight w:val="340"/>
        </w:trPr>
        <w:tc>
          <w:tcPr>
            <w:tcW w:w="2821" w:type="pct"/>
            <w:vMerge w:val="restart"/>
            <w:shd w:val="clear" w:color="auto" w:fill="auto"/>
            <w:vAlign w:val="center"/>
            <w:hideMark/>
          </w:tcPr>
          <w:p w:rsidR="008047A5" w:rsidRPr="008047A5" w:rsidRDefault="008047A5">
            <w:pPr>
              <w:jc w:val="center"/>
              <w:rPr>
                <w:rFonts w:ascii="Sylfaen" w:hAnsi="Sylfaen" w:cs="Arial"/>
                <w:color w:val="000000"/>
                <w:sz w:val="20"/>
                <w:szCs w:val="20"/>
                <w:lang w:val="en-US" w:eastAsia="en-US"/>
              </w:rPr>
            </w:pPr>
            <w:r w:rsidRPr="008047A5">
              <w:rPr>
                <w:rFonts w:ascii="Sylfaen" w:hAnsi="Sylfaen" w:cs="Arial"/>
                <w:color w:val="000000"/>
                <w:sz w:val="20"/>
                <w:szCs w:val="20"/>
              </w:rPr>
              <w:t>ფინანსური აქტივების ზრდა</w:t>
            </w:r>
          </w:p>
        </w:tc>
        <w:tc>
          <w:tcPr>
            <w:tcW w:w="1083" w:type="pct"/>
            <w:shd w:val="clear" w:color="auto" w:fill="auto"/>
            <w:vAlign w:val="center"/>
            <w:hideMark/>
          </w:tcPr>
          <w:p w:rsidR="008047A5" w:rsidRPr="008047A5" w:rsidRDefault="008047A5">
            <w:pPr>
              <w:jc w:val="center"/>
              <w:rPr>
                <w:rFonts w:ascii="Sylfaen" w:hAnsi="Sylfaen" w:cs="Arial"/>
                <w:color w:val="000000"/>
                <w:sz w:val="20"/>
                <w:szCs w:val="20"/>
              </w:rPr>
            </w:pPr>
            <w:r w:rsidRPr="008047A5">
              <w:rPr>
                <w:rFonts w:ascii="Sylfaen" w:hAnsi="Sylfaen" w:cs="Arial"/>
                <w:color w:val="000000"/>
                <w:sz w:val="20"/>
                <w:szCs w:val="20"/>
              </w:rPr>
              <w:t>3 თვის დაზუსტებული გეგმა</w:t>
            </w:r>
          </w:p>
        </w:tc>
        <w:tc>
          <w:tcPr>
            <w:tcW w:w="1095" w:type="pct"/>
            <w:shd w:val="clear" w:color="auto" w:fill="auto"/>
            <w:vAlign w:val="center"/>
            <w:hideMark/>
          </w:tcPr>
          <w:p w:rsidR="008047A5" w:rsidRDefault="008047A5">
            <w:pPr>
              <w:jc w:val="center"/>
              <w:rPr>
                <w:rFonts w:ascii="Sylfaen" w:hAnsi="Sylfaen" w:cs="Arial"/>
                <w:color w:val="000000"/>
                <w:sz w:val="20"/>
                <w:szCs w:val="20"/>
              </w:rPr>
            </w:pPr>
            <w:r w:rsidRPr="008047A5">
              <w:rPr>
                <w:rFonts w:ascii="Sylfaen" w:hAnsi="Sylfaen" w:cs="Arial"/>
                <w:color w:val="000000"/>
                <w:sz w:val="20"/>
                <w:szCs w:val="20"/>
              </w:rPr>
              <w:t>3 თვის ფაქტი</w:t>
            </w:r>
          </w:p>
        </w:tc>
      </w:tr>
      <w:tr w:rsidR="008047A5" w:rsidTr="00D34F75">
        <w:trPr>
          <w:trHeight w:val="340"/>
        </w:trPr>
        <w:tc>
          <w:tcPr>
            <w:tcW w:w="2821" w:type="pct"/>
            <w:vMerge/>
            <w:vAlign w:val="center"/>
            <w:hideMark/>
          </w:tcPr>
          <w:p w:rsidR="008047A5" w:rsidRDefault="008047A5">
            <w:pPr>
              <w:rPr>
                <w:rFonts w:ascii="Sylfaen" w:hAnsi="Sylfaen" w:cs="Arial"/>
                <w:color w:val="000000"/>
                <w:sz w:val="20"/>
                <w:szCs w:val="20"/>
              </w:rPr>
            </w:pPr>
          </w:p>
        </w:tc>
        <w:tc>
          <w:tcPr>
            <w:tcW w:w="1083" w:type="pct"/>
            <w:shd w:val="clear" w:color="auto" w:fill="auto"/>
            <w:vAlign w:val="center"/>
            <w:hideMark/>
          </w:tcPr>
          <w:p w:rsidR="008047A5" w:rsidRDefault="008047A5">
            <w:pPr>
              <w:jc w:val="right"/>
              <w:rPr>
                <w:rFonts w:ascii="Sylfaen" w:hAnsi="Sylfaen" w:cs="Arial"/>
                <w:color w:val="000000"/>
                <w:sz w:val="20"/>
                <w:szCs w:val="20"/>
              </w:rPr>
            </w:pPr>
            <w:r>
              <w:rPr>
                <w:rFonts w:ascii="Sylfaen" w:hAnsi="Sylfaen" w:cs="Arial"/>
                <w:color w:val="000000"/>
                <w:sz w:val="20"/>
                <w:szCs w:val="20"/>
              </w:rPr>
              <w:t>151,979.0</w:t>
            </w:r>
          </w:p>
        </w:tc>
        <w:tc>
          <w:tcPr>
            <w:tcW w:w="1095" w:type="pct"/>
            <w:shd w:val="clear" w:color="auto" w:fill="auto"/>
            <w:vAlign w:val="center"/>
            <w:hideMark/>
          </w:tcPr>
          <w:p w:rsidR="008047A5" w:rsidRDefault="008047A5">
            <w:pPr>
              <w:jc w:val="right"/>
              <w:rPr>
                <w:rFonts w:ascii="Sylfaen" w:hAnsi="Sylfaen" w:cs="Arial"/>
                <w:color w:val="000000"/>
                <w:sz w:val="20"/>
                <w:szCs w:val="20"/>
              </w:rPr>
            </w:pPr>
            <w:r>
              <w:rPr>
                <w:rFonts w:ascii="Sylfaen" w:hAnsi="Sylfaen" w:cs="Arial"/>
                <w:color w:val="000000"/>
                <w:sz w:val="20"/>
                <w:szCs w:val="20"/>
              </w:rPr>
              <w:t>390,051.3</w:t>
            </w:r>
          </w:p>
        </w:tc>
      </w:tr>
      <w:tr w:rsidR="008047A5" w:rsidTr="00D34F75">
        <w:trPr>
          <w:trHeight w:val="340"/>
        </w:trPr>
        <w:tc>
          <w:tcPr>
            <w:tcW w:w="2821" w:type="pct"/>
            <w:shd w:val="clear" w:color="auto" w:fill="auto"/>
            <w:vAlign w:val="center"/>
            <w:hideMark/>
          </w:tcPr>
          <w:p w:rsidR="008047A5" w:rsidRDefault="008047A5">
            <w:pPr>
              <w:ind w:firstLineChars="200" w:firstLine="400"/>
              <w:rPr>
                <w:rFonts w:ascii="Sylfaen" w:hAnsi="Sylfaen" w:cs="Arial"/>
                <w:color w:val="000000"/>
                <w:sz w:val="20"/>
                <w:szCs w:val="20"/>
              </w:rPr>
            </w:pPr>
            <w:r>
              <w:rPr>
                <w:rFonts w:ascii="Sylfaen" w:hAnsi="Sylfaen" w:cs="Arial"/>
                <w:color w:val="000000"/>
                <w:sz w:val="20"/>
                <w:szCs w:val="20"/>
              </w:rPr>
              <w:t>ვალუტა და დეპოზიტები</w:t>
            </w:r>
          </w:p>
        </w:tc>
        <w:tc>
          <w:tcPr>
            <w:tcW w:w="1083" w:type="pct"/>
            <w:shd w:val="clear" w:color="auto" w:fill="auto"/>
            <w:vAlign w:val="center"/>
            <w:hideMark/>
          </w:tcPr>
          <w:p w:rsidR="008047A5" w:rsidRDefault="008047A5">
            <w:pPr>
              <w:jc w:val="right"/>
              <w:rPr>
                <w:rFonts w:ascii="Sylfaen" w:hAnsi="Sylfaen" w:cs="Arial"/>
                <w:color w:val="000000"/>
                <w:sz w:val="20"/>
                <w:szCs w:val="20"/>
              </w:rPr>
            </w:pPr>
            <w:r>
              <w:rPr>
                <w:rFonts w:ascii="Sylfaen" w:hAnsi="Sylfaen" w:cs="Arial"/>
                <w:color w:val="000000"/>
                <w:sz w:val="20"/>
                <w:szCs w:val="20"/>
              </w:rPr>
              <w:t>0.0</w:t>
            </w:r>
          </w:p>
        </w:tc>
        <w:tc>
          <w:tcPr>
            <w:tcW w:w="1095" w:type="pct"/>
            <w:shd w:val="clear" w:color="auto" w:fill="auto"/>
            <w:vAlign w:val="center"/>
            <w:hideMark/>
          </w:tcPr>
          <w:p w:rsidR="008047A5" w:rsidRDefault="008047A5">
            <w:pPr>
              <w:jc w:val="right"/>
              <w:rPr>
                <w:rFonts w:ascii="Sylfaen" w:hAnsi="Sylfaen" w:cs="Arial"/>
                <w:color w:val="000000"/>
                <w:sz w:val="20"/>
                <w:szCs w:val="20"/>
              </w:rPr>
            </w:pPr>
            <w:r>
              <w:rPr>
                <w:rFonts w:ascii="Sylfaen" w:hAnsi="Sylfaen" w:cs="Arial"/>
                <w:color w:val="000000"/>
                <w:sz w:val="20"/>
                <w:szCs w:val="20"/>
              </w:rPr>
              <w:t>257,222.3</w:t>
            </w:r>
          </w:p>
        </w:tc>
      </w:tr>
      <w:tr w:rsidR="008047A5" w:rsidTr="00D34F75">
        <w:trPr>
          <w:trHeight w:val="340"/>
        </w:trPr>
        <w:tc>
          <w:tcPr>
            <w:tcW w:w="2821" w:type="pct"/>
            <w:shd w:val="clear" w:color="auto" w:fill="auto"/>
            <w:vAlign w:val="center"/>
            <w:hideMark/>
          </w:tcPr>
          <w:p w:rsidR="008047A5" w:rsidRDefault="008047A5">
            <w:pPr>
              <w:ind w:firstLineChars="200" w:firstLine="400"/>
              <w:rPr>
                <w:rFonts w:ascii="Sylfaen" w:hAnsi="Sylfaen" w:cs="Arial"/>
                <w:color w:val="000000"/>
                <w:sz w:val="20"/>
                <w:szCs w:val="20"/>
              </w:rPr>
            </w:pPr>
            <w:r>
              <w:rPr>
                <w:rFonts w:ascii="Sylfaen" w:hAnsi="Sylfaen" w:cs="Arial"/>
                <w:color w:val="000000"/>
                <w:sz w:val="20"/>
                <w:szCs w:val="20"/>
              </w:rPr>
              <w:t>სესხები</w:t>
            </w:r>
          </w:p>
        </w:tc>
        <w:tc>
          <w:tcPr>
            <w:tcW w:w="1083" w:type="pct"/>
            <w:shd w:val="clear" w:color="auto" w:fill="auto"/>
            <w:vAlign w:val="center"/>
            <w:hideMark/>
          </w:tcPr>
          <w:p w:rsidR="008047A5" w:rsidRDefault="008047A5">
            <w:pPr>
              <w:jc w:val="right"/>
              <w:rPr>
                <w:rFonts w:ascii="Sylfaen" w:hAnsi="Sylfaen" w:cs="Arial"/>
                <w:color w:val="000000"/>
                <w:sz w:val="20"/>
                <w:szCs w:val="20"/>
              </w:rPr>
            </w:pPr>
            <w:r>
              <w:rPr>
                <w:rFonts w:ascii="Sylfaen" w:hAnsi="Sylfaen" w:cs="Arial"/>
                <w:color w:val="000000"/>
                <w:sz w:val="20"/>
                <w:szCs w:val="20"/>
              </w:rPr>
              <w:t>62,387.1</w:t>
            </w:r>
          </w:p>
        </w:tc>
        <w:tc>
          <w:tcPr>
            <w:tcW w:w="1095" w:type="pct"/>
            <w:shd w:val="clear" w:color="auto" w:fill="auto"/>
            <w:vAlign w:val="center"/>
            <w:hideMark/>
          </w:tcPr>
          <w:p w:rsidR="008047A5" w:rsidRDefault="008047A5">
            <w:pPr>
              <w:jc w:val="right"/>
              <w:rPr>
                <w:rFonts w:ascii="Sylfaen" w:hAnsi="Sylfaen" w:cs="Arial"/>
                <w:color w:val="000000"/>
                <w:sz w:val="20"/>
                <w:szCs w:val="20"/>
              </w:rPr>
            </w:pPr>
            <w:r>
              <w:rPr>
                <w:rFonts w:ascii="Sylfaen" w:hAnsi="Sylfaen" w:cs="Arial"/>
                <w:color w:val="000000"/>
                <w:sz w:val="20"/>
                <w:szCs w:val="20"/>
              </w:rPr>
              <w:t>45,687.1</w:t>
            </w:r>
          </w:p>
        </w:tc>
      </w:tr>
      <w:tr w:rsidR="008047A5" w:rsidTr="00D34F75">
        <w:trPr>
          <w:trHeight w:val="340"/>
        </w:trPr>
        <w:tc>
          <w:tcPr>
            <w:tcW w:w="2821" w:type="pct"/>
            <w:shd w:val="clear" w:color="auto" w:fill="auto"/>
            <w:vAlign w:val="center"/>
            <w:hideMark/>
          </w:tcPr>
          <w:p w:rsidR="008047A5" w:rsidRDefault="008047A5">
            <w:pPr>
              <w:ind w:firstLineChars="200" w:firstLine="400"/>
              <w:rPr>
                <w:rFonts w:ascii="Sylfaen" w:hAnsi="Sylfaen" w:cs="Arial"/>
                <w:color w:val="000000"/>
                <w:sz w:val="20"/>
                <w:szCs w:val="20"/>
              </w:rPr>
            </w:pPr>
            <w:r>
              <w:rPr>
                <w:rFonts w:ascii="Sylfaen" w:hAnsi="Sylfaen" w:cs="Arial"/>
                <w:color w:val="000000"/>
                <w:sz w:val="20"/>
                <w:szCs w:val="20"/>
              </w:rPr>
              <w:t>აქციები და სხვა კაპიტალი</w:t>
            </w:r>
          </w:p>
        </w:tc>
        <w:tc>
          <w:tcPr>
            <w:tcW w:w="1083" w:type="pct"/>
            <w:shd w:val="clear" w:color="auto" w:fill="auto"/>
            <w:vAlign w:val="center"/>
            <w:hideMark/>
          </w:tcPr>
          <w:p w:rsidR="008047A5" w:rsidRDefault="008047A5">
            <w:pPr>
              <w:jc w:val="right"/>
              <w:rPr>
                <w:rFonts w:ascii="Sylfaen" w:hAnsi="Sylfaen" w:cs="Arial"/>
                <w:color w:val="000000"/>
                <w:sz w:val="20"/>
                <w:szCs w:val="20"/>
              </w:rPr>
            </w:pPr>
            <w:r>
              <w:rPr>
                <w:rFonts w:ascii="Sylfaen" w:hAnsi="Sylfaen" w:cs="Arial"/>
                <w:color w:val="000000"/>
                <w:sz w:val="20"/>
                <w:szCs w:val="20"/>
              </w:rPr>
              <w:t>89,591.9</w:t>
            </w:r>
          </w:p>
        </w:tc>
        <w:tc>
          <w:tcPr>
            <w:tcW w:w="1095" w:type="pct"/>
            <w:shd w:val="clear" w:color="auto" w:fill="auto"/>
            <w:vAlign w:val="center"/>
            <w:hideMark/>
          </w:tcPr>
          <w:p w:rsidR="008047A5" w:rsidRDefault="008047A5">
            <w:pPr>
              <w:jc w:val="right"/>
              <w:rPr>
                <w:rFonts w:ascii="Sylfaen" w:hAnsi="Sylfaen" w:cs="Arial"/>
                <w:color w:val="000000"/>
                <w:sz w:val="20"/>
                <w:szCs w:val="20"/>
              </w:rPr>
            </w:pPr>
            <w:r>
              <w:rPr>
                <w:rFonts w:ascii="Sylfaen" w:hAnsi="Sylfaen" w:cs="Arial"/>
                <w:color w:val="000000"/>
                <w:sz w:val="20"/>
                <w:szCs w:val="20"/>
              </w:rPr>
              <w:t>87,141.9</w:t>
            </w:r>
          </w:p>
        </w:tc>
      </w:tr>
    </w:tbl>
    <w:p w:rsidR="008047A5" w:rsidRDefault="008047A5" w:rsidP="005645E2">
      <w:pPr>
        <w:ind w:right="90" w:firstLine="708"/>
        <w:jc w:val="right"/>
        <w:rPr>
          <w:rFonts w:ascii="Sylfaen" w:hAnsi="Sylfaen"/>
          <w:i/>
          <w:noProof/>
          <w:sz w:val="18"/>
          <w:szCs w:val="18"/>
          <w:highlight w:val="yellow"/>
          <w:lang w:val="pt-BR"/>
        </w:rPr>
      </w:pPr>
    </w:p>
    <w:p w:rsidR="005E70F4" w:rsidRPr="00971E4C" w:rsidRDefault="005E70F4" w:rsidP="00293F6C">
      <w:pPr>
        <w:ind w:firstLine="708"/>
        <w:jc w:val="both"/>
        <w:rPr>
          <w:rFonts w:ascii="Sylfaen" w:hAnsi="Sylfaen" w:cs="Sylfaen"/>
          <w:noProof/>
          <w:sz w:val="22"/>
          <w:szCs w:val="22"/>
          <w:highlight w:val="yellow"/>
          <w:lang w:val="ka-GE"/>
        </w:rPr>
      </w:pPr>
    </w:p>
    <w:p w:rsidR="00903842" w:rsidRPr="000F0DD1" w:rsidRDefault="00903842" w:rsidP="00903842">
      <w:pPr>
        <w:ind w:firstLine="708"/>
        <w:jc w:val="both"/>
        <w:rPr>
          <w:rFonts w:ascii="Sylfaen" w:hAnsi="Sylfaen" w:cs="Sylfaen"/>
          <w:noProof/>
          <w:sz w:val="22"/>
          <w:szCs w:val="22"/>
          <w:lang w:val="ka-GE"/>
        </w:rPr>
      </w:pPr>
      <w:r w:rsidRPr="008047A5">
        <w:rPr>
          <w:rFonts w:ascii="Sylfaen" w:hAnsi="Sylfaen" w:cs="Sylfaen"/>
          <w:noProof/>
          <w:sz w:val="22"/>
          <w:szCs w:val="22"/>
          <w:lang w:val="ka-GE"/>
        </w:rPr>
        <w:t xml:space="preserve">*ვალუტა და დეპოზიტებში </w:t>
      </w:r>
      <w:r w:rsidR="008047A5" w:rsidRPr="008047A5">
        <w:rPr>
          <w:rFonts w:ascii="Sylfaen" w:hAnsi="Sylfaen" w:cs="Sylfaen"/>
          <w:noProof/>
          <w:sz w:val="22"/>
          <w:szCs w:val="22"/>
          <w:lang w:val="ka-GE"/>
        </w:rPr>
        <w:t>257 222.3</w:t>
      </w:r>
      <w:r w:rsidRPr="008047A5">
        <w:rPr>
          <w:rFonts w:ascii="Sylfaen" w:hAnsi="Sylfaen" w:cs="Sylfaen"/>
          <w:noProof/>
          <w:sz w:val="22"/>
          <w:szCs w:val="22"/>
          <w:lang w:val="ka-GE"/>
        </w:rPr>
        <w:t xml:space="preserve"> ათასი ლარი წარმოადგენს საანგარიშო პერიოდში ნაშთის დაგროვებას. გამომდინარე იქიდან, რომ 202</w:t>
      </w:r>
      <w:r w:rsidR="008047A5" w:rsidRPr="008047A5">
        <w:rPr>
          <w:rFonts w:ascii="Sylfaen" w:hAnsi="Sylfaen" w:cs="Sylfaen"/>
          <w:noProof/>
          <w:sz w:val="22"/>
          <w:szCs w:val="22"/>
          <w:lang w:val="en-US"/>
        </w:rPr>
        <w:t>5</w:t>
      </w:r>
      <w:r w:rsidRPr="008047A5">
        <w:rPr>
          <w:rFonts w:ascii="Sylfaen" w:hAnsi="Sylfaen" w:cs="Sylfaen"/>
          <w:noProof/>
          <w:sz w:val="22"/>
          <w:szCs w:val="22"/>
          <w:lang w:val="ka-GE"/>
        </w:rPr>
        <w:t xml:space="preserve"> წლის 1 იანვრის მდგომარეობით სახელმწიფო ბიუჯეტის ანგარიშებზე არსებულმა ნაშთმა შეადგინა </w:t>
      </w:r>
      <w:r w:rsidR="005E70F4" w:rsidRPr="008047A5">
        <w:rPr>
          <w:rFonts w:ascii="Sylfaen" w:hAnsi="Sylfaen" w:cs="Sylfaen"/>
          <w:noProof/>
          <w:sz w:val="22"/>
          <w:szCs w:val="22"/>
          <w:lang w:val="en-US"/>
        </w:rPr>
        <w:t>1 </w:t>
      </w:r>
      <w:r w:rsidR="008047A5" w:rsidRPr="008047A5">
        <w:rPr>
          <w:rFonts w:ascii="Sylfaen" w:hAnsi="Sylfaen" w:cs="Sylfaen"/>
          <w:noProof/>
          <w:sz w:val="22"/>
          <w:szCs w:val="22"/>
          <w:lang w:val="en-US"/>
        </w:rPr>
        <w:t>386 238.7</w:t>
      </w:r>
      <w:r w:rsidRPr="008047A5">
        <w:rPr>
          <w:rFonts w:ascii="Sylfaen" w:hAnsi="Sylfaen" w:cs="Sylfaen"/>
          <w:noProof/>
          <w:sz w:val="22"/>
          <w:szCs w:val="22"/>
          <w:lang w:val="ka-GE"/>
        </w:rPr>
        <w:t xml:space="preserve"> ათასი ლარი, თავისუფალი საბრუნავი სახსრების ოდენობა </w:t>
      </w:r>
      <w:r w:rsidR="008047A5" w:rsidRPr="008047A5">
        <w:rPr>
          <w:rFonts w:ascii="Sylfaen" w:hAnsi="Sylfaen" w:cs="Sylfaen"/>
          <w:noProof/>
          <w:sz w:val="22"/>
          <w:szCs w:val="22"/>
          <w:lang w:val="ka-GE"/>
        </w:rPr>
        <w:t>საანგარიშო პერიოდის ბოლოს</w:t>
      </w:r>
      <w:r w:rsidRPr="008047A5">
        <w:rPr>
          <w:rFonts w:ascii="Sylfaen" w:hAnsi="Sylfaen" w:cs="Sylfaen"/>
          <w:noProof/>
          <w:sz w:val="22"/>
          <w:szCs w:val="22"/>
          <w:lang w:val="ka-GE"/>
        </w:rPr>
        <w:t xml:space="preserve"> განისაზღვრა </w:t>
      </w:r>
      <w:r w:rsidR="008047A5" w:rsidRPr="008047A5">
        <w:rPr>
          <w:rFonts w:ascii="Sylfaen" w:hAnsi="Sylfaen" w:cs="Sylfaen"/>
          <w:noProof/>
          <w:sz w:val="22"/>
          <w:szCs w:val="22"/>
          <w:lang w:val="ka-GE"/>
        </w:rPr>
        <w:t>1 643 461.1</w:t>
      </w:r>
      <w:r w:rsidRPr="008047A5">
        <w:rPr>
          <w:rFonts w:ascii="Sylfaen" w:hAnsi="Sylfaen" w:cs="Sylfaen"/>
          <w:noProof/>
          <w:sz w:val="22"/>
          <w:szCs w:val="22"/>
          <w:lang w:val="ka-GE"/>
        </w:rPr>
        <w:t xml:space="preserve"> ათასი ლარით (მათ შორის, კომერციულ ბანკებში ვადიანი დეპოზიტის სახით განთავსებული 594 298.0 ათასი ლარი (საქართველოს მთავრობის 2020 წლის 22 მაისის </w:t>
      </w:r>
      <w:r w:rsidRPr="000F0DD1">
        <w:rPr>
          <w:rFonts w:ascii="Sylfaen" w:hAnsi="Sylfaen" w:cs="Sylfaen"/>
          <w:noProof/>
          <w:sz w:val="22"/>
          <w:szCs w:val="22"/>
          <w:lang w:val="ka-GE"/>
        </w:rPr>
        <w:t>N845 განკარგულების შესაბამისად)).</w:t>
      </w:r>
    </w:p>
    <w:p w:rsidR="00903842" w:rsidRPr="000F0DD1" w:rsidRDefault="00903842" w:rsidP="00293F6C">
      <w:pPr>
        <w:ind w:firstLine="708"/>
        <w:jc w:val="both"/>
        <w:rPr>
          <w:rFonts w:ascii="Sylfaen" w:hAnsi="Sylfaen" w:cs="Sylfaen"/>
          <w:noProof/>
          <w:sz w:val="22"/>
          <w:szCs w:val="22"/>
          <w:lang w:val="ka-GE"/>
        </w:rPr>
      </w:pPr>
    </w:p>
    <w:p w:rsidR="00017F59" w:rsidRPr="000F0DD1" w:rsidRDefault="00A3721E" w:rsidP="00293F6C">
      <w:pPr>
        <w:tabs>
          <w:tab w:val="left" w:pos="10260"/>
        </w:tabs>
        <w:ind w:firstLine="708"/>
        <w:jc w:val="both"/>
        <w:rPr>
          <w:rFonts w:ascii="Sylfaen" w:hAnsi="Sylfaen"/>
          <w:noProof/>
          <w:sz w:val="22"/>
          <w:szCs w:val="22"/>
          <w:lang w:val="pt-BR"/>
        </w:rPr>
      </w:pPr>
      <w:r w:rsidRPr="000F0DD1">
        <w:rPr>
          <w:rFonts w:ascii="Sylfaen" w:hAnsi="Sylfaen"/>
          <w:noProof/>
          <w:sz w:val="22"/>
          <w:szCs w:val="22"/>
          <w:lang w:val="pt-BR"/>
        </w:rPr>
        <w:t>3</w:t>
      </w:r>
      <w:r w:rsidR="00D053D0" w:rsidRPr="000F0DD1">
        <w:rPr>
          <w:rFonts w:ascii="Sylfaen" w:hAnsi="Sylfaen"/>
          <w:noProof/>
          <w:sz w:val="22"/>
          <w:szCs w:val="22"/>
          <w:lang w:val="pt-BR"/>
        </w:rPr>
        <w:t xml:space="preserve">. </w:t>
      </w:r>
      <w:r w:rsidR="000A690C" w:rsidRPr="000F0DD1">
        <w:rPr>
          <w:rFonts w:ascii="Sylfaen" w:hAnsi="Sylfaen" w:cs="Sylfaen"/>
          <w:noProof/>
          <w:sz w:val="22"/>
          <w:szCs w:val="22"/>
          <w:lang w:val="pt-BR"/>
        </w:rPr>
        <w:t>ფინანსური</w:t>
      </w:r>
      <w:r w:rsidR="00D053D0" w:rsidRPr="000F0DD1">
        <w:rPr>
          <w:rFonts w:ascii="Sylfaen" w:hAnsi="Sylfaen"/>
          <w:noProof/>
          <w:sz w:val="22"/>
          <w:szCs w:val="22"/>
          <w:lang w:val="pt-BR"/>
        </w:rPr>
        <w:t xml:space="preserve"> </w:t>
      </w:r>
      <w:r w:rsidR="000A690C" w:rsidRPr="000F0DD1">
        <w:rPr>
          <w:rFonts w:ascii="Sylfaen" w:hAnsi="Sylfaen" w:cs="Sylfaen"/>
          <w:noProof/>
          <w:sz w:val="22"/>
          <w:szCs w:val="22"/>
          <w:lang w:val="pt-BR"/>
        </w:rPr>
        <w:t>აქტივების</w:t>
      </w:r>
      <w:r w:rsidR="00D053D0" w:rsidRPr="000F0DD1">
        <w:rPr>
          <w:rFonts w:ascii="Sylfaen" w:hAnsi="Sylfaen"/>
          <w:noProof/>
          <w:sz w:val="22"/>
          <w:szCs w:val="22"/>
          <w:lang w:val="pt-BR"/>
        </w:rPr>
        <w:t xml:space="preserve"> </w:t>
      </w:r>
      <w:r w:rsidR="000A690C" w:rsidRPr="000F0DD1">
        <w:rPr>
          <w:rFonts w:ascii="Sylfaen" w:hAnsi="Sylfaen" w:cs="Sylfaen"/>
          <w:noProof/>
          <w:sz w:val="22"/>
          <w:szCs w:val="22"/>
          <w:lang w:val="pt-BR"/>
        </w:rPr>
        <w:t>კლებამ</w:t>
      </w:r>
      <w:r w:rsidR="00CD4D6E" w:rsidRPr="000F0DD1">
        <w:rPr>
          <w:rFonts w:ascii="Sylfaen" w:hAnsi="Sylfaen"/>
          <w:noProof/>
          <w:sz w:val="22"/>
          <w:szCs w:val="22"/>
          <w:lang w:val="pt-BR"/>
        </w:rPr>
        <w:t xml:space="preserve"> </w:t>
      </w:r>
      <w:r w:rsidR="000A690C" w:rsidRPr="000F0DD1">
        <w:rPr>
          <w:rFonts w:ascii="Sylfaen" w:hAnsi="Sylfaen" w:cs="Sylfaen"/>
          <w:noProof/>
          <w:sz w:val="22"/>
          <w:szCs w:val="22"/>
          <w:lang w:val="pt-BR"/>
        </w:rPr>
        <w:t>შეადგინა</w:t>
      </w:r>
      <w:r w:rsidR="00D053D0" w:rsidRPr="000F0DD1">
        <w:rPr>
          <w:rFonts w:ascii="Sylfaen" w:hAnsi="Sylfaen"/>
          <w:noProof/>
          <w:sz w:val="22"/>
          <w:szCs w:val="22"/>
          <w:lang w:val="pt-BR"/>
        </w:rPr>
        <w:t xml:space="preserve"> </w:t>
      </w:r>
      <w:r w:rsidR="000F0DD1" w:rsidRPr="000F0DD1">
        <w:rPr>
          <w:rFonts w:ascii="Sylfaen" w:hAnsi="Sylfaen"/>
          <w:noProof/>
          <w:sz w:val="22"/>
          <w:szCs w:val="22"/>
          <w:lang w:val="ka-GE"/>
        </w:rPr>
        <w:t>144 445.9</w:t>
      </w:r>
      <w:r w:rsidR="00734170" w:rsidRPr="000F0DD1">
        <w:rPr>
          <w:rFonts w:ascii="Sylfaen" w:hAnsi="Sylfaen"/>
          <w:noProof/>
          <w:sz w:val="22"/>
          <w:szCs w:val="22"/>
          <w:lang w:val="pt-BR"/>
        </w:rPr>
        <w:t xml:space="preserve"> </w:t>
      </w:r>
      <w:r w:rsidR="000A690C" w:rsidRPr="000F0DD1">
        <w:rPr>
          <w:rFonts w:ascii="Sylfaen" w:hAnsi="Sylfaen" w:cs="Sylfaen"/>
          <w:noProof/>
          <w:sz w:val="22"/>
          <w:szCs w:val="22"/>
          <w:lang w:val="pt-BR"/>
        </w:rPr>
        <w:t>ათასი</w:t>
      </w:r>
      <w:r w:rsidR="00017F59" w:rsidRPr="000F0DD1">
        <w:rPr>
          <w:rFonts w:ascii="Sylfaen" w:hAnsi="Sylfaen"/>
          <w:noProof/>
          <w:sz w:val="22"/>
          <w:szCs w:val="22"/>
          <w:lang w:val="pt-BR"/>
        </w:rPr>
        <w:t xml:space="preserve"> </w:t>
      </w:r>
      <w:r w:rsidR="000A690C" w:rsidRPr="000F0DD1">
        <w:rPr>
          <w:rFonts w:ascii="Sylfaen" w:hAnsi="Sylfaen" w:cs="Sylfaen"/>
          <w:noProof/>
          <w:sz w:val="22"/>
          <w:szCs w:val="22"/>
          <w:lang w:val="pt-BR"/>
        </w:rPr>
        <w:t>ლარი</w:t>
      </w:r>
      <w:r w:rsidR="00D6305F" w:rsidRPr="000F0DD1">
        <w:rPr>
          <w:rFonts w:ascii="Sylfaen" w:hAnsi="Sylfaen"/>
          <w:noProof/>
          <w:sz w:val="22"/>
          <w:szCs w:val="22"/>
          <w:lang w:val="pt-BR"/>
        </w:rPr>
        <w:t>.</w:t>
      </w:r>
    </w:p>
    <w:p w:rsidR="00D6305F" w:rsidRPr="000F0DD1" w:rsidRDefault="00D6305F" w:rsidP="00293F6C">
      <w:pPr>
        <w:tabs>
          <w:tab w:val="left" w:pos="10260"/>
        </w:tabs>
        <w:ind w:firstLine="708"/>
        <w:jc w:val="both"/>
        <w:rPr>
          <w:rFonts w:ascii="Sylfaen" w:hAnsi="Sylfaen"/>
          <w:noProof/>
          <w:sz w:val="22"/>
          <w:szCs w:val="22"/>
          <w:lang w:val="ka-GE"/>
        </w:rPr>
      </w:pPr>
    </w:p>
    <w:p w:rsidR="00656EDD" w:rsidRPr="000F0DD1" w:rsidRDefault="00B56827" w:rsidP="005645E2">
      <w:pPr>
        <w:ind w:right="90" w:firstLine="708"/>
        <w:jc w:val="right"/>
        <w:rPr>
          <w:rFonts w:ascii="Sylfaen" w:hAnsi="Sylfaen"/>
          <w:i/>
          <w:noProof/>
          <w:sz w:val="18"/>
          <w:szCs w:val="18"/>
          <w:lang w:val="pt-BR"/>
        </w:rPr>
      </w:pPr>
      <w:r w:rsidRPr="000F0DD1">
        <w:rPr>
          <w:rFonts w:ascii="Sylfaen" w:hAnsi="Sylfaen"/>
          <w:i/>
          <w:noProof/>
          <w:sz w:val="22"/>
          <w:szCs w:val="22"/>
          <w:lang w:val="pt-BR"/>
        </w:rPr>
        <w:t xml:space="preserve">     </w:t>
      </w:r>
      <w:r w:rsidR="00935FFF" w:rsidRPr="000F0DD1">
        <w:rPr>
          <w:rFonts w:ascii="Sylfaen" w:hAnsi="Sylfaen"/>
          <w:i/>
          <w:noProof/>
          <w:sz w:val="22"/>
          <w:szCs w:val="22"/>
          <w:lang w:val="pt-BR"/>
        </w:rPr>
        <w:t xml:space="preserve">        </w:t>
      </w:r>
      <w:r w:rsidRPr="000F0DD1">
        <w:rPr>
          <w:rFonts w:ascii="Sylfaen" w:hAnsi="Sylfaen"/>
          <w:i/>
          <w:noProof/>
          <w:sz w:val="22"/>
          <w:szCs w:val="22"/>
          <w:lang w:val="pt-BR"/>
        </w:rPr>
        <w:t xml:space="preserve">                                  </w:t>
      </w:r>
      <w:r w:rsidR="00791755" w:rsidRPr="000F0DD1">
        <w:rPr>
          <w:rFonts w:ascii="Sylfaen" w:hAnsi="Sylfaen"/>
          <w:i/>
          <w:noProof/>
          <w:sz w:val="22"/>
          <w:szCs w:val="22"/>
          <w:lang w:val="pt-BR"/>
        </w:rPr>
        <w:t xml:space="preserve">   </w:t>
      </w:r>
      <w:r w:rsidRPr="000F0DD1">
        <w:rPr>
          <w:rFonts w:ascii="Sylfaen" w:hAnsi="Sylfaen"/>
          <w:i/>
          <w:noProof/>
          <w:sz w:val="22"/>
          <w:szCs w:val="22"/>
          <w:lang w:val="pt-BR"/>
        </w:rPr>
        <w:t xml:space="preserve">  </w:t>
      </w:r>
      <w:r w:rsidR="00D053D0" w:rsidRPr="000F0DD1">
        <w:rPr>
          <w:rFonts w:ascii="Sylfaen" w:hAnsi="Sylfaen"/>
          <w:i/>
          <w:noProof/>
          <w:sz w:val="22"/>
          <w:szCs w:val="22"/>
          <w:lang w:val="pt-BR"/>
        </w:rPr>
        <w:t xml:space="preserve"> </w:t>
      </w:r>
      <w:r w:rsidR="000A690C" w:rsidRPr="000F0DD1">
        <w:rPr>
          <w:rFonts w:ascii="Sylfaen" w:hAnsi="Sylfaen"/>
          <w:i/>
          <w:noProof/>
          <w:sz w:val="18"/>
          <w:szCs w:val="18"/>
          <w:lang w:val="pt-BR"/>
        </w:rPr>
        <w:t>ათას</w:t>
      </w:r>
      <w:r w:rsidR="00D053D0" w:rsidRPr="000F0DD1">
        <w:rPr>
          <w:rFonts w:ascii="Sylfaen" w:hAnsi="Sylfaen"/>
          <w:i/>
          <w:noProof/>
          <w:sz w:val="18"/>
          <w:szCs w:val="18"/>
          <w:lang w:val="pt-BR"/>
        </w:rPr>
        <w:t xml:space="preserve"> </w:t>
      </w:r>
      <w:r w:rsidR="000A690C" w:rsidRPr="000F0DD1">
        <w:rPr>
          <w:rFonts w:ascii="Sylfaen" w:hAnsi="Sylfaen"/>
          <w:i/>
          <w:noProof/>
          <w:sz w:val="18"/>
          <w:szCs w:val="18"/>
          <w:lang w:val="pt-BR"/>
        </w:rPr>
        <w:t>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88"/>
        <w:gridCol w:w="2298"/>
        <w:gridCol w:w="2324"/>
      </w:tblGrid>
      <w:tr w:rsidR="000F0DD1" w:rsidTr="00D34F75">
        <w:trPr>
          <w:trHeight w:val="340"/>
        </w:trPr>
        <w:tc>
          <w:tcPr>
            <w:tcW w:w="2821" w:type="pct"/>
            <w:vMerge w:val="restart"/>
            <w:shd w:val="clear" w:color="auto" w:fill="auto"/>
            <w:vAlign w:val="center"/>
            <w:hideMark/>
          </w:tcPr>
          <w:p w:rsidR="000F0DD1" w:rsidRDefault="000F0DD1">
            <w:pPr>
              <w:jc w:val="center"/>
              <w:rPr>
                <w:rFonts w:ascii="Sylfaen" w:hAnsi="Sylfaen" w:cs="Arial"/>
                <w:color w:val="000000"/>
                <w:sz w:val="20"/>
                <w:szCs w:val="20"/>
                <w:lang w:val="en-US" w:eastAsia="en-US"/>
              </w:rPr>
            </w:pPr>
            <w:r>
              <w:rPr>
                <w:rFonts w:ascii="Sylfaen" w:hAnsi="Sylfaen" w:cs="Arial"/>
                <w:color w:val="000000"/>
                <w:sz w:val="20"/>
                <w:szCs w:val="20"/>
              </w:rPr>
              <w:t>ფინანსური აქტივების კლება</w:t>
            </w:r>
          </w:p>
        </w:tc>
        <w:tc>
          <w:tcPr>
            <w:tcW w:w="1083" w:type="pct"/>
            <w:shd w:val="clear" w:color="auto" w:fill="auto"/>
            <w:vAlign w:val="center"/>
            <w:hideMark/>
          </w:tcPr>
          <w:p w:rsidR="000F0DD1" w:rsidRDefault="000F0DD1">
            <w:pPr>
              <w:jc w:val="center"/>
              <w:rPr>
                <w:rFonts w:ascii="Sylfaen" w:hAnsi="Sylfaen" w:cs="Arial"/>
                <w:color w:val="000000"/>
                <w:sz w:val="20"/>
                <w:szCs w:val="20"/>
              </w:rPr>
            </w:pPr>
            <w:r>
              <w:rPr>
                <w:rFonts w:ascii="Sylfaen" w:hAnsi="Sylfaen" w:cs="Arial"/>
                <w:color w:val="000000"/>
                <w:sz w:val="20"/>
                <w:szCs w:val="20"/>
              </w:rPr>
              <w:t>3 თვის დაზუსტებული გეგმა</w:t>
            </w:r>
          </w:p>
        </w:tc>
        <w:tc>
          <w:tcPr>
            <w:tcW w:w="1095" w:type="pct"/>
            <w:shd w:val="clear" w:color="auto" w:fill="auto"/>
            <w:vAlign w:val="center"/>
            <w:hideMark/>
          </w:tcPr>
          <w:p w:rsidR="000F0DD1" w:rsidRDefault="000F0DD1">
            <w:pPr>
              <w:jc w:val="center"/>
              <w:rPr>
                <w:rFonts w:ascii="Sylfaen" w:hAnsi="Sylfaen" w:cs="Arial"/>
                <w:color w:val="000000"/>
                <w:sz w:val="20"/>
                <w:szCs w:val="20"/>
              </w:rPr>
            </w:pPr>
            <w:r>
              <w:rPr>
                <w:rFonts w:ascii="Sylfaen" w:hAnsi="Sylfaen" w:cs="Arial"/>
                <w:color w:val="000000"/>
                <w:sz w:val="20"/>
                <w:szCs w:val="20"/>
              </w:rPr>
              <w:t>3 თვის ფაქტი</w:t>
            </w:r>
          </w:p>
        </w:tc>
      </w:tr>
      <w:tr w:rsidR="000F0DD1" w:rsidTr="00D34F75">
        <w:trPr>
          <w:trHeight w:val="340"/>
        </w:trPr>
        <w:tc>
          <w:tcPr>
            <w:tcW w:w="2821" w:type="pct"/>
            <w:vMerge/>
            <w:vAlign w:val="center"/>
            <w:hideMark/>
          </w:tcPr>
          <w:p w:rsidR="000F0DD1" w:rsidRDefault="000F0DD1">
            <w:pPr>
              <w:rPr>
                <w:rFonts w:ascii="Sylfaen" w:hAnsi="Sylfaen" w:cs="Arial"/>
                <w:color w:val="000000"/>
                <w:sz w:val="20"/>
                <w:szCs w:val="20"/>
              </w:rPr>
            </w:pPr>
          </w:p>
        </w:tc>
        <w:tc>
          <w:tcPr>
            <w:tcW w:w="1083" w:type="pct"/>
            <w:shd w:val="clear" w:color="auto" w:fill="auto"/>
            <w:vAlign w:val="center"/>
            <w:hideMark/>
          </w:tcPr>
          <w:p w:rsidR="000F0DD1" w:rsidRDefault="000F0DD1">
            <w:pPr>
              <w:jc w:val="right"/>
              <w:rPr>
                <w:rFonts w:ascii="Sylfaen" w:hAnsi="Sylfaen" w:cs="Arial"/>
                <w:color w:val="000000"/>
                <w:sz w:val="20"/>
                <w:szCs w:val="20"/>
              </w:rPr>
            </w:pPr>
            <w:r>
              <w:rPr>
                <w:rFonts w:ascii="Sylfaen" w:hAnsi="Sylfaen" w:cs="Arial"/>
                <w:color w:val="000000"/>
                <w:sz w:val="20"/>
                <w:szCs w:val="20"/>
              </w:rPr>
              <w:t>244,781.2</w:t>
            </w:r>
          </w:p>
        </w:tc>
        <w:tc>
          <w:tcPr>
            <w:tcW w:w="1095" w:type="pct"/>
            <w:shd w:val="clear" w:color="auto" w:fill="auto"/>
            <w:vAlign w:val="center"/>
            <w:hideMark/>
          </w:tcPr>
          <w:p w:rsidR="000F0DD1" w:rsidRDefault="000F0DD1">
            <w:pPr>
              <w:jc w:val="right"/>
              <w:rPr>
                <w:rFonts w:ascii="Sylfaen" w:hAnsi="Sylfaen" w:cs="Arial"/>
                <w:color w:val="000000"/>
                <w:sz w:val="20"/>
                <w:szCs w:val="20"/>
              </w:rPr>
            </w:pPr>
            <w:r>
              <w:rPr>
                <w:rFonts w:ascii="Sylfaen" w:hAnsi="Sylfaen" w:cs="Arial"/>
                <w:color w:val="000000"/>
                <w:sz w:val="20"/>
                <w:szCs w:val="20"/>
              </w:rPr>
              <w:t>144,445.9</w:t>
            </w:r>
          </w:p>
        </w:tc>
      </w:tr>
      <w:tr w:rsidR="000F0DD1" w:rsidTr="00D34F75">
        <w:trPr>
          <w:trHeight w:val="340"/>
        </w:trPr>
        <w:tc>
          <w:tcPr>
            <w:tcW w:w="2821" w:type="pct"/>
            <w:shd w:val="clear" w:color="auto" w:fill="auto"/>
            <w:vAlign w:val="center"/>
            <w:hideMark/>
          </w:tcPr>
          <w:p w:rsidR="000F0DD1" w:rsidRDefault="000F0DD1">
            <w:pPr>
              <w:ind w:firstLineChars="200" w:firstLine="400"/>
              <w:rPr>
                <w:rFonts w:ascii="Sylfaen" w:hAnsi="Sylfaen" w:cs="Arial"/>
                <w:color w:val="000000"/>
                <w:sz w:val="20"/>
                <w:szCs w:val="20"/>
              </w:rPr>
            </w:pPr>
            <w:r>
              <w:rPr>
                <w:rFonts w:ascii="Sylfaen" w:hAnsi="Sylfaen" w:cs="Arial"/>
                <w:color w:val="000000"/>
                <w:sz w:val="20"/>
                <w:szCs w:val="20"/>
              </w:rPr>
              <w:t>ვალუტა და დეპოზიტები</w:t>
            </w:r>
          </w:p>
        </w:tc>
        <w:tc>
          <w:tcPr>
            <w:tcW w:w="1083" w:type="pct"/>
            <w:shd w:val="clear" w:color="auto" w:fill="auto"/>
            <w:vAlign w:val="center"/>
            <w:hideMark/>
          </w:tcPr>
          <w:p w:rsidR="000F0DD1" w:rsidRDefault="000F0DD1">
            <w:pPr>
              <w:jc w:val="right"/>
              <w:rPr>
                <w:rFonts w:ascii="Sylfaen" w:hAnsi="Sylfaen" w:cs="Arial"/>
                <w:color w:val="000000"/>
                <w:sz w:val="20"/>
                <w:szCs w:val="20"/>
              </w:rPr>
            </w:pPr>
            <w:r>
              <w:rPr>
                <w:rFonts w:ascii="Sylfaen" w:hAnsi="Sylfaen" w:cs="Arial"/>
                <w:color w:val="000000"/>
                <w:sz w:val="20"/>
                <w:szCs w:val="20"/>
              </w:rPr>
              <w:t>161,781.2</w:t>
            </w:r>
          </w:p>
        </w:tc>
        <w:tc>
          <w:tcPr>
            <w:tcW w:w="1095" w:type="pct"/>
            <w:shd w:val="clear" w:color="auto" w:fill="auto"/>
            <w:vAlign w:val="center"/>
            <w:hideMark/>
          </w:tcPr>
          <w:p w:rsidR="000F0DD1" w:rsidRDefault="000F0DD1">
            <w:pPr>
              <w:jc w:val="right"/>
              <w:rPr>
                <w:rFonts w:ascii="Sylfaen" w:hAnsi="Sylfaen" w:cs="Arial"/>
                <w:color w:val="000000"/>
                <w:sz w:val="20"/>
                <w:szCs w:val="20"/>
              </w:rPr>
            </w:pPr>
            <w:r>
              <w:rPr>
                <w:rFonts w:ascii="Sylfaen" w:hAnsi="Sylfaen" w:cs="Arial"/>
                <w:color w:val="000000"/>
                <w:sz w:val="20"/>
                <w:szCs w:val="20"/>
              </w:rPr>
              <w:t>0.0</w:t>
            </w:r>
          </w:p>
        </w:tc>
      </w:tr>
      <w:tr w:rsidR="000F0DD1" w:rsidTr="00D34F75">
        <w:trPr>
          <w:trHeight w:val="340"/>
        </w:trPr>
        <w:tc>
          <w:tcPr>
            <w:tcW w:w="2821" w:type="pct"/>
            <w:shd w:val="clear" w:color="auto" w:fill="auto"/>
            <w:vAlign w:val="center"/>
            <w:hideMark/>
          </w:tcPr>
          <w:p w:rsidR="000F0DD1" w:rsidRDefault="000F0DD1">
            <w:pPr>
              <w:ind w:firstLineChars="200" w:firstLine="400"/>
              <w:rPr>
                <w:rFonts w:ascii="Sylfaen" w:hAnsi="Sylfaen" w:cs="Arial"/>
                <w:color w:val="000000"/>
                <w:sz w:val="20"/>
                <w:szCs w:val="20"/>
              </w:rPr>
            </w:pPr>
            <w:r>
              <w:rPr>
                <w:rFonts w:ascii="Sylfaen" w:hAnsi="Sylfaen" w:cs="Arial"/>
                <w:color w:val="000000"/>
                <w:sz w:val="20"/>
                <w:szCs w:val="20"/>
              </w:rPr>
              <w:t>სესხები</w:t>
            </w:r>
          </w:p>
        </w:tc>
        <w:tc>
          <w:tcPr>
            <w:tcW w:w="1083" w:type="pct"/>
            <w:shd w:val="clear" w:color="auto" w:fill="auto"/>
            <w:vAlign w:val="center"/>
            <w:hideMark/>
          </w:tcPr>
          <w:p w:rsidR="000F0DD1" w:rsidRDefault="000F0DD1">
            <w:pPr>
              <w:jc w:val="right"/>
              <w:rPr>
                <w:rFonts w:ascii="Sylfaen" w:hAnsi="Sylfaen" w:cs="Arial"/>
                <w:color w:val="000000"/>
                <w:sz w:val="20"/>
                <w:szCs w:val="20"/>
              </w:rPr>
            </w:pPr>
            <w:r>
              <w:rPr>
                <w:rFonts w:ascii="Sylfaen" w:hAnsi="Sylfaen" w:cs="Arial"/>
                <w:color w:val="000000"/>
                <w:sz w:val="20"/>
                <w:szCs w:val="20"/>
              </w:rPr>
              <w:t>83,000.0</w:t>
            </w:r>
          </w:p>
        </w:tc>
        <w:tc>
          <w:tcPr>
            <w:tcW w:w="1095" w:type="pct"/>
            <w:shd w:val="clear" w:color="auto" w:fill="auto"/>
            <w:vAlign w:val="center"/>
            <w:hideMark/>
          </w:tcPr>
          <w:p w:rsidR="000F0DD1" w:rsidRDefault="000F0DD1">
            <w:pPr>
              <w:jc w:val="right"/>
              <w:rPr>
                <w:rFonts w:ascii="Sylfaen" w:hAnsi="Sylfaen" w:cs="Arial"/>
                <w:color w:val="000000"/>
                <w:sz w:val="20"/>
                <w:szCs w:val="20"/>
              </w:rPr>
            </w:pPr>
            <w:r>
              <w:rPr>
                <w:rFonts w:ascii="Sylfaen" w:hAnsi="Sylfaen" w:cs="Arial"/>
                <w:color w:val="000000"/>
                <w:sz w:val="20"/>
                <w:szCs w:val="20"/>
              </w:rPr>
              <w:t>144,445.9</w:t>
            </w:r>
          </w:p>
        </w:tc>
      </w:tr>
    </w:tbl>
    <w:p w:rsidR="000F0DD1" w:rsidRDefault="000F0DD1" w:rsidP="005645E2">
      <w:pPr>
        <w:ind w:right="90" w:firstLine="708"/>
        <w:jc w:val="right"/>
        <w:rPr>
          <w:rFonts w:ascii="Sylfaen" w:hAnsi="Sylfaen"/>
          <w:i/>
          <w:noProof/>
          <w:sz w:val="18"/>
          <w:szCs w:val="18"/>
          <w:highlight w:val="yellow"/>
          <w:lang w:val="pt-BR"/>
        </w:rPr>
      </w:pPr>
    </w:p>
    <w:p w:rsidR="00C0145A" w:rsidRPr="00971E4C" w:rsidRDefault="00C0145A" w:rsidP="00293F6C">
      <w:pPr>
        <w:ind w:left="2520" w:right="540" w:hanging="1800"/>
        <w:jc w:val="center"/>
        <w:rPr>
          <w:rFonts w:ascii="Sylfaen" w:hAnsi="Sylfaen" w:cs="Sylfaen"/>
          <w:b/>
          <w:noProof/>
          <w:sz w:val="22"/>
          <w:szCs w:val="22"/>
          <w:highlight w:val="yellow"/>
          <w:lang w:val="ka-GE"/>
        </w:rPr>
      </w:pPr>
    </w:p>
    <w:p w:rsidR="00D053D0" w:rsidRPr="000F0DD1" w:rsidRDefault="000A690C" w:rsidP="00293F6C">
      <w:pPr>
        <w:ind w:left="2520" w:right="540" w:hanging="1800"/>
        <w:jc w:val="center"/>
        <w:rPr>
          <w:rFonts w:ascii="Sylfaen" w:hAnsi="Sylfaen"/>
          <w:b/>
          <w:noProof/>
          <w:sz w:val="22"/>
          <w:szCs w:val="22"/>
          <w:lang w:val="ka-GE"/>
        </w:rPr>
      </w:pPr>
      <w:r w:rsidRPr="000F0DD1">
        <w:rPr>
          <w:rFonts w:ascii="Sylfaen" w:hAnsi="Sylfaen" w:cs="Sylfaen"/>
          <w:b/>
          <w:noProof/>
          <w:sz w:val="22"/>
          <w:szCs w:val="22"/>
          <w:lang w:val="ka-GE"/>
        </w:rPr>
        <w:t>საქართველოს</w:t>
      </w:r>
      <w:r w:rsidR="00D053D0" w:rsidRPr="000F0DD1">
        <w:rPr>
          <w:rFonts w:ascii="Sylfaen" w:hAnsi="Sylfaen"/>
          <w:b/>
          <w:noProof/>
          <w:sz w:val="22"/>
          <w:szCs w:val="22"/>
          <w:lang w:val="ka-GE"/>
        </w:rPr>
        <w:t xml:space="preserve"> </w:t>
      </w:r>
      <w:r w:rsidRPr="000F0DD1">
        <w:rPr>
          <w:rFonts w:ascii="Sylfaen" w:hAnsi="Sylfaen" w:cs="Sylfaen"/>
          <w:b/>
          <w:noProof/>
          <w:sz w:val="22"/>
          <w:szCs w:val="22"/>
          <w:lang w:val="ka-GE"/>
        </w:rPr>
        <w:t>სახელმწიფო</w:t>
      </w:r>
      <w:r w:rsidR="00D053D0" w:rsidRPr="000F0DD1">
        <w:rPr>
          <w:rFonts w:ascii="Sylfaen" w:hAnsi="Sylfaen"/>
          <w:b/>
          <w:noProof/>
          <w:sz w:val="22"/>
          <w:szCs w:val="22"/>
          <w:lang w:val="ka-GE"/>
        </w:rPr>
        <w:t xml:space="preserve"> </w:t>
      </w:r>
      <w:r w:rsidRPr="000F0DD1">
        <w:rPr>
          <w:rFonts w:ascii="Sylfaen" w:hAnsi="Sylfaen" w:cs="Sylfaen"/>
          <w:b/>
          <w:noProof/>
          <w:sz w:val="22"/>
          <w:szCs w:val="22"/>
          <w:lang w:val="ka-GE"/>
        </w:rPr>
        <w:t>ბიუჯეტის</w:t>
      </w:r>
      <w:r w:rsidR="00D053D0" w:rsidRPr="000F0DD1">
        <w:rPr>
          <w:rFonts w:ascii="Sylfaen" w:hAnsi="Sylfaen"/>
          <w:b/>
          <w:noProof/>
          <w:sz w:val="22"/>
          <w:szCs w:val="22"/>
          <w:lang w:val="ka-GE"/>
        </w:rPr>
        <w:t xml:space="preserve"> </w:t>
      </w:r>
      <w:r w:rsidRPr="000F0DD1">
        <w:rPr>
          <w:rFonts w:ascii="Sylfaen" w:hAnsi="Sylfaen" w:cs="Sylfaen"/>
          <w:b/>
          <w:noProof/>
          <w:sz w:val="22"/>
          <w:szCs w:val="22"/>
          <w:lang w:val="ka-GE"/>
        </w:rPr>
        <w:t>ვალდებულებების</w:t>
      </w:r>
      <w:r w:rsidR="00D053D0" w:rsidRPr="000F0DD1">
        <w:rPr>
          <w:rFonts w:ascii="Sylfaen" w:hAnsi="Sylfaen"/>
          <w:b/>
          <w:noProof/>
          <w:sz w:val="22"/>
          <w:szCs w:val="22"/>
          <w:lang w:val="ka-GE"/>
        </w:rPr>
        <w:t xml:space="preserve"> </w:t>
      </w:r>
      <w:r w:rsidRPr="000F0DD1">
        <w:rPr>
          <w:rFonts w:ascii="Sylfaen" w:hAnsi="Sylfaen" w:cs="Sylfaen"/>
          <w:b/>
          <w:noProof/>
          <w:sz w:val="22"/>
          <w:szCs w:val="22"/>
          <w:lang w:val="ka-GE"/>
        </w:rPr>
        <w:t>ცვლილება</w:t>
      </w:r>
    </w:p>
    <w:p w:rsidR="00A7481A" w:rsidRPr="000F0DD1" w:rsidRDefault="00A7481A" w:rsidP="00293F6C">
      <w:pPr>
        <w:ind w:left="2520" w:right="540" w:hanging="1800"/>
        <w:jc w:val="center"/>
        <w:rPr>
          <w:rFonts w:ascii="Sylfaen" w:hAnsi="Sylfaen"/>
          <w:b/>
          <w:noProof/>
          <w:sz w:val="22"/>
          <w:szCs w:val="22"/>
          <w:lang w:val="ka-GE"/>
        </w:rPr>
      </w:pPr>
    </w:p>
    <w:p w:rsidR="000F1C67" w:rsidRPr="000F0DD1" w:rsidRDefault="000A690C" w:rsidP="00293F6C">
      <w:pPr>
        <w:pStyle w:val="ListParagraph"/>
        <w:numPr>
          <w:ilvl w:val="0"/>
          <w:numId w:val="14"/>
        </w:numPr>
        <w:ind w:left="0" w:firstLine="360"/>
        <w:jc w:val="both"/>
        <w:rPr>
          <w:rFonts w:ascii="Sylfaen" w:hAnsi="Sylfaen"/>
          <w:noProof/>
          <w:sz w:val="22"/>
          <w:szCs w:val="22"/>
          <w:lang w:val="pt-BR"/>
        </w:rPr>
      </w:pPr>
      <w:r w:rsidRPr="000F0DD1">
        <w:rPr>
          <w:rFonts w:ascii="Sylfaen" w:hAnsi="Sylfaen" w:cs="Sylfaen"/>
          <w:noProof/>
          <w:sz w:val="22"/>
          <w:szCs w:val="22"/>
          <w:lang w:val="pt-BR"/>
        </w:rPr>
        <w:t>საანგარიშო</w:t>
      </w:r>
      <w:r w:rsidR="008C1FC0" w:rsidRPr="000F0DD1">
        <w:rPr>
          <w:rFonts w:ascii="Sylfaen" w:hAnsi="Sylfaen"/>
          <w:noProof/>
          <w:sz w:val="22"/>
          <w:szCs w:val="22"/>
          <w:lang w:val="pt-BR"/>
        </w:rPr>
        <w:t xml:space="preserve"> </w:t>
      </w:r>
      <w:r w:rsidRPr="000F0DD1">
        <w:rPr>
          <w:rFonts w:ascii="Sylfaen" w:hAnsi="Sylfaen"/>
          <w:noProof/>
          <w:sz w:val="22"/>
          <w:szCs w:val="22"/>
          <w:lang w:val="pt-BR"/>
        </w:rPr>
        <w:t>პერიოდში</w:t>
      </w:r>
      <w:r w:rsidR="00770B04" w:rsidRPr="000F0DD1">
        <w:rPr>
          <w:rFonts w:ascii="Sylfaen" w:hAnsi="Sylfaen"/>
          <w:noProof/>
          <w:sz w:val="22"/>
          <w:szCs w:val="22"/>
          <w:lang w:val="pt-BR"/>
        </w:rPr>
        <w:t xml:space="preserve"> </w:t>
      </w:r>
      <w:r w:rsidRPr="000F0DD1">
        <w:rPr>
          <w:rFonts w:ascii="Sylfaen" w:hAnsi="Sylfaen"/>
          <w:noProof/>
          <w:sz w:val="22"/>
          <w:szCs w:val="22"/>
          <w:lang w:val="pt-BR"/>
        </w:rPr>
        <w:t>საქართველოს</w:t>
      </w:r>
      <w:r w:rsidR="00D23F29" w:rsidRPr="000F0DD1">
        <w:rPr>
          <w:rFonts w:ascii="Sylfaen" w:hAnsi="Sylfaen"/>
          <w:noProof/>
          <w:sz w:val="22"/>
          <w:szCs w:val="22"/>
          <w:lang w:val="pt-BR"/>
        </w:rPr>
        <w:t xml:space="preserve"> </w:t>
      </w:r>
      <w:r w:rsidRPr="000F0DD1">
        <w:rPr>
          <w:rFonts w:ascii="Sylfaen" w:hAnsi="Sylfaen"/>
          <w:noProof/>
          <w:sz w:val="22"/>
          <w:szCs w:val="22"/>
          <w:lang w:val="pt-BR"/>
        </w:rPr>
        <w:t>სახელმწიფო</w:t>
      </w:r>
      <w:r w:rsidR="00D053D0" w:rsidRPr="000F0DD1">
        <w:rPr>
          <w:rFonts w:ascii="Sylfaen" w:hAnsi="Sylfaen"/>
          <w:noProof/>
          <w:sz w:val="22"/>
          <w:szCs w:val="22"/>
          <w:lang w:val="pt-BR"/>
        </w:rPr>
        <w:t xml:space="preserve"> </w:t>
      </w:r>
      <w:r w:rsidRPr="000F0DD1">
        <w:rPr>
          <w:rFonts w:ascii="Sylfaen" w:hAnsi="Sylfaen"/>
          <w:noProof/>
          <w:sz w:val="22"/>
          <w:szCs w:val="22"/>
          <w:lang w:val="pt-BR"/>
        </w:rPr>
        <w:t>ბიუჯეტის</w:t>
      </w:r>
      <w:r w:rsidR="00D053D0" w:rsidRPr="000F0DD1">
        <w:rPr>
          <w:rFonts w:ascii="Sylfaen" w:hAnsi="Sylfaen"/>
          <w:noProof/>
          <w:sz w:val="22"/>
          <w:szCs w:val="22"/>
          <w:lang w:val="pt-BR"/>
        </w:rPr>
        <w:t xml:space="preserve"> </w:t>
      </w:r>
      <w:r w:rsidRPr="000F0DD1">
        <w:rPr>
          <w:rFonts w:ascii="Sylfaen" w:hAnsi="Sylfaen"/>
          <w:noProof/>
          <w:sz w:val="22"/>
          <w:szCs w:val="22"/>
          <w:lang w:val="pt-BR"/>
        </w:rPr>
        <w:t>ვალდებულებების</w:t>
      </w:r>
      <w:r w:rsidR="00D053D0" w:rsidRPr="000F0DD1">
        <w:rPr>
          <w:rFonts w:ascii="Sylfaen" w:hAnsi="Sylfaen"/>
          <w:noProof/>
          <w:sz w:val="22"/>
          <w:szCs w:val="22"/>
          <w:lang w:val="pt-BR"/>
        </w:rPr>
        <w:t xml:space="preserve"> </w:t>
      </w:r>
      <w:r w:rsidRPr="000F0DD1">
        <w:rPr>
          <w:rFonts w:ascii="Sylfaen" w:hAnsi="Sylfaen"/>
          <w:noProof/>
          <w:sz w:val="22"/>
          <w:szCs w:val="22"/>
          <w:lang w:val="pt-BR"/>
        </w:rPr>
        <w:t>ცვლილება</w:t>
      </w:r>
      <w:r w:rsidR="001153D1" w:rsidRPr="000F0DD1">
        <w:rPr>
          <w:rFonts w:ascii="Sylfaen" w:hAnsi="Sylfaen"/>
          <w:noProof/>
          <w:sz w:val="22"/>
          <w:szCs w:val="22"/>
          <w:lang w:val="pt-BR"/>
        </w:rPr>
        <w:t xml:space="preserve"> </w:t>
      </w:r>
      <w:r w:rsidRPr="000F0DD1">
        <w:rPr>
          <w:rFonts w:ascii="Sylfaen" w:hAnsi="Sylfaen"/>
          <w:noProof/>
          <w:sz w:val="22"/>
          <w:szCs w:val="22"/>
          <w:lang w:val="pt-BR"/>
        </w:rPr>
        <w:t>განისაზღვრა</w:t>
      </w:r>
      <w:r w:rsidR="00770B04" w:rsidRPr="000F0DD1">
        <w:rPr>
          <w:rFonts w:ascii="Sylfaen" w:hAnsi="Sylfaen"/>
          <w:noProof/>
          <w:sz w:val="22"/>
          <w:szCs w:val="22"/>
          <w:lang w:val="pt-BR"/>
        </w:rPr>
        <w:t xml:space="preserve"> </w:t>
      </w:r>
      <w:r w:rsidR="000F0DD1" w:rsidRPr="000F0DD1">
        <w:rPr>
          <w:rFonts w:ascii="Sylfaen" w:hAnsi="Sylfaen"/>
          <w:noProof/>
          <w:sz w:val="22"/>
          <w:szCs w:val="22"/>
          <w:lang w:val="ka-GE"/>
        </w:rPr>
        <w:t>401 402.9</w:t>
      </w:r>
      <w:r w:rsidR="00F5659C" w:rsidRPr="000F0DD1">
        <w:rPr>
          <w:rFonts w:ascii="Sylfaen" w:hAnsi="Sylfaen"/>
          <w:noProof/>
          <w:sz w:val="22"/>
          <w:szCs w:val="22"/>
          <w:lang w:val="pt-BR"/>
        </w:rPr>
        <w:t xml:space="preserve"> </w:t>
      </w:r>
      <w:r w:rsidRPr="000F0DD1">
        <w:rPr>
          <w:rFonts w:ascii="Sylfaen" w:hAnsi="Sylfaen"/>
          <w:noProof/>
          <w:sz w:val="22"/>
          <w:szCs w:val="22"/>
          <w:lang w:val="pt-BR"/>
        </w:rPr>
        <w:t>ათასი</w:t>
      </w:r>
      <w:r w:rsidR="00770B04" w:rsidRPr="000F0DD1">
        <w:rPr>
          <w:rFonts w:ascii="Sylfaen" w:hAnsi="Sylfaen"/>
          <w:noProof/>
          <w:sz w:val="22"/>
          <w:szCs w:val="22"/>
          <w:lang w:val="pt-BR"/>
        </w:rPr>
        <w:t xml:space="preserve"> </w:t>
      </w:r>
      <w:r w:rsidRPr="000F0DD1">
        <w:rPr>
          <w:rFonts w:ascii="Sylfaen" w:hAnsi="Sylfaen"/>
          <w:noProof/>
          <w:sz w:val="22"/>
          <w:szCs w:val="22"/>
          <w:lang w:val="pt-BR"/>
        </w:rPr>
        <w:t>ლარის</w:t>
      </w:r>
      <w:r w:rsidR="00770B04" w:rsidRPr="000F0DD1">
        <w:rPr>
          <w:rFonts w:ascii="Sylfaen" w:hAnsi="Sylfaen"/>
          <w:noProof/>
          <w:sz w:val="22"/>
          <w:szCs w:val="22"/>
          <w:lang w:val="pt-BR"/>
        </w:rPr>
        <w:t xml:space="preserve"> </w:t>
      </w:r>
      <w:r w:rsidRPr="000F0DD1">
        <w:rPr>
          <w:rFonts w:ascii="Sylfaen" w:hAnsi="Sylfaen"/>
          <w:noProof/>
          <w:sz w:val="22"/>
          <w:szCs w:val="22"/>
          <w:lang w:val="pt-BR"/>
        </w:rPr>
        <w:t>ოდენობით</w:t>
      </w:r>
      <w:r w:rsidR="00D053D0" w:rsidRPr="000F0DD1">
        <w:rPr>
          <w:rFonts w:ascii="Sylfaen" w:hAnsi="Sylfaen"/>
          <w:noProof/>
          <w:sz w:val="22"/>
          <w:szCs w:val="22"/>
          <w:lang w:val="pt-BR"/>
        </w:rPr>
        <w:t>.</w:t>
      </w:r>
    </w:p>
    <w:p w:rsidR="000F1C67" w:rsidRPr="00971E4C" w:rsidRDefault="000F1C67" w:rsidP="00293F6C">
      <w:pPr>
        <w:pStyle w:val="ListParagraph"/>
        <w:ind w:left="360"/>
        <w:jc w:val="both"/>
        <w:rPr>
          <w:rFonts w:ascii="Sylfaen" w:hAnsi="Sylfaen"/>
          <w:noProof/>
          <w:sz w:val="22"/>
          <w:szCs w:val="22"/>
          <w:highlight w:val="yellow"/>
          <w:lang w:val="pt-BR"/>
        </w:rPr>
      </w:pPr>
    </w:p>
    <w:p w:rsidR="00727C8F" w:rsidRPr="000F0DD1" w:rsidRDefault="000A690C" w:rsidP="00293F6C">
      <w:pPr>
        <w:pStyle w:val="ListParagraph"/>
        <w:numPr>
          <w:ilvl w:val="0"/>
          <w:numId w:val="14"/>
        </w:numPr>
        <w:ind w:left="0" w:firstLine="360"/>
        <w:jc w:val="both"/>
        <w:rPr>
          <w:rFonts w:ascii="Sylfaen" w:hAnsi="Sylfaen"/>
          <w:noProof/>
          <w:sz w:val="22"/>
          <w:szCs w:val="22"/>
          <w:lang w:val="pt-BR"/>
        </w:rPr>
      </w:pPr>
      <w:r w:rsidRPr="000F0DD1">
        <w:rPr>
          <w:rFonts w:ascii="Sylfaen" w:hAnsi="Sylfaen" w:cs="Sylfaen"/>
          <w:noProof/>
          <w:sz w:val="22"/>
          <w:szCs w:val="22"/>
          <w:lang w:val="pt-BR"/>
        </w:rPr>
        <w:lastRenderedPageBreak/>
        <w:t>ვალდებულებების</w:t>
      </w:r>
      <w:r w:rsidR="00D053D0" w:rsidRPr="000F0DD1">
        <w:rPr>
          <w:rFonts w:ascii="Sylfaen" w:hAnsi="Sylfaen"/>
          <w:noProof/>
          <w:sz w:val="22"/>
          <w:szCs w:val="22"/>
          <w:lang w:val="pt-BR"/>
        </w:rPr>
        <w:t xml:space="preserve"> </w:t>
      </w:r>
      <w:r w:rsidRPr="000F0DD1">
        <w:rPr>
          <w:rFonts w:ascii="Sylfaen" w:hAnsi="Sylfaen" w:cs="Sylfaen"/>
          <w:noProof/>
          <w:sz w:val="22"/>
          <w:szCs w:val="22"/>
          <w:lang w:val="pt-BR"/>
        </w:rPr>
        <w:t>ზრდამ</w:t>
      </w:r>
      <w:r w:rsidR="00770B04" w:rsidRPr="000F0DD1">
        <w:rPr>
          <w:rFonts w:ascii="Sylfaen" w:hAnsi="Sylfaen"/>
          <w:noProof/>
          <w:sz w:val="22"/>
          <w:szCs w:val="22"/>
          <w:lang w:val="pt-BR"/>
        </w:rPr>
        <w:t xml:space="preserve"> </w:t>
      </w:r>
      <w:r w:rsidRPr="000F0DD1">
        <w:rPr>
          <w:rFonts w:ascii="Sylfaen" w:hAnsi="Sylfaen" w:cs="Sylfaen"/>
          <w:noProof/>
          <w:sz w:val="22"/>
          <w:szCs w:val="22"/>
          <w:lang w:val="pt-BR"/>
        </w:rPr>
        <w:t>საანგარიშო</w:t>
      </w:r>
      <w:r w:rsidR="00770B04" w:rsidRPr="000F0DD1">
        <w:rPr>
          <w:rFonts w:ascii="Sylfaen" w:hAnsi="Sylfaen"/>
          <w:noProof/>
          <w:sz w:val="22"/>
          <w:szCs w:val="22"/>
          <w:lang w:val="pt-BR"/>
        </w:rPr>
        <w:t xml:space="preserve"> </w:t>
      </w:r>
      <w:r w:rsidRPr="000F0DD1">
        <w:rPr>
          <w:rFonts w:ascii="Sylfaen" w:hAnsi="Sylfaen" w:cs="Sylfaen"/>
          <w:noProof/>
          <w:sz w:val="22"/>
          <w:szCs w:val="22"/>
          <w:lang w:val="pt-BR"/>
        </w:rPr>
        <w:t>პერიოდში</w:t>
      </w:r>
      <w:r w:rsidR="00770B04" w:rsidRPr="000F0DD1">
        <w:rPr>
          <w:rFonts w:ascii="Sylfaen" w:hAnsi="Sylfaen"/>
          <w:noProof/>
          <w:sz w:val="22"/>
          <w:szCs w:val="22"/>
          <w:lang w:val="pt-BR"/>
        </w:rPr>
        <w:t xml:space="preserve"> </w:t>
      </w:r>
      <w:r w:rsidRPr="000F0DD1">
        <w:rPr>
          <w:rFonts w:ascii="Sylfaen" w:hAnsi="Sylfaen" w:cs="Sylfaen"/>
          <w:noProof/>
          <w:sz w:val="22"/>
          <w:szCs w:val="22"/>
          <w:lang w:val="pt-BR"/>
        </w:rPr>
        <w:t>შეადგინა</w:t>
      </w:r>
      <w:r w:rsidR="005645E2" w:rsidRPr="000F0DD1">
        <w:rPr>
          <w:rFonts w:ascii="Sylfaen" w:hAnsi="Sylfaen" w:cs="Sylfaen"/>
          <w:noProof/>
          <w:sz w:val="22"/>
          <w:szCs w:val="22"/>
          <w:lang w:val="ka-GE"/>
        </w:rPr>
        <w:t xml:space="preserve"> </w:t>
      </w:r>
      <w:r w:rsidR="000F0DD1" w:rsidRPr="000F0DD1">
        <w:rPr>
          <w:rFonts w:ascii="Sylfaen" w:hAnsi="Sylfaen" w:cs="Sylfaen"/>
          <w:noProof/>
          <w:sz w:val="22"/>
          <w:szCs w:val="22"/>
          <w:lang w:val="ka-GE"/>
        </w:rPr>
        <w:t>735 663.8</w:t>
      </w:r>
      <w:r w:rsidR="00D053D0" w:rsidRPr="000F0DD1">
        <w:rPr>
          <w:rFonts w:ascii="Sylfaen" w:hAnsi="Sylfaen"/>
          <w:noProof/>
          <w:sz w:val="22"/>
          <w:szCs w:val="22"/>
          <w:lang w:val="pt-BR"/>
        </w:rPr>
        <w:t xml:space="preserve"> </w:t>
      </w:r>
      <w:r w:rsidRPr="000F0DD1">
        <w:rPr>
          <w:rFonts w:ascii="Sylfaen" w:hAnsi="Sylfaen" w:cs="Sylfaen"/>
          <w:noProof/>
          <w:sz w:val="22"/>
          <w:szCs w:val="22"/>
          <w:lang w:val="pt-BR"/>
        </w:rPr>
        <w:t>ათასი</w:t>
      </w:r>
      <w:r w:rsidR="00D053D0" w:rsidRPr="000F0DD1">
        <w:rPr>
          <w:rFonts w:ascii="Sylfaen" w:hAnsi="Sylfaen"/>
          <w:noProof/>
          <w:sz w:val="22"/>
          <w:szCs w:val="22"/>
          <w:lang w:val="pt-BR"/>
        </w:rPr>
        <w:t xml:space="preserve"> </w:t>
      </w:r>
      <w:r w:rsidRPr="000F0DD1">
        <w:rPr>
          <w:rFonts w:ascii="Sylfaen" w:hAnsi="Sylfaen" w:cs="Sylfaen"/>
          <w:noProof/>
          <w:sz w:val="22"/>
          <w:szCs w:val="22"/>
          <w:lang w:val="pt-BR"/>
        </w:rPr>
        <w:t>ლარი</w:t>
      </w:r>
      <w:r w:rsidR="00ED0BBF" w:rsidRPr="000F0DD1">
        <w:rPr>
          <w:rFonts w:ascii="Sylfaen" w:hAnsi="Sylfaen"/>
          <w:noProof/>
          <w:sz w:val="22"/>
          <w:szCs w:val="22"/>
          <w:lang w:val="pt-BR"/>
        </w:rPr>
        <w:t>,</w:t>
      </w:r>
      <w:r w:rsidR="00770B04" w:rsidRPr="000F0DD1">
        <w:rPr>
          <w:rFonts w:ascii="Sylfaen" w:hAnsi="Sylfaen"/>
          <w:noProof/>
          <w:sz w:val="22"/>
          <w:szCs w:val="22"/>
          <w:lang w:val="pt-BR"/>
        </w:rPr>
        <w:t xml:space="preserve"> </w:t>
      </w:r>
      <w:r w:rsidRPr="000F0DD1">
        <w:rPr>
          <w:rFonts w:ascii="Sylfaen" w:hAnsi="Sylfaen" w:cs="Sylfaen"/>
          <w:noProof/>
          <w:sz w:val="22"/>
          <w:szCs w:val="22"/>
          <w:lang w:val="ka-GE"/>
        </w:rPr>
        <w:t>მათ</w:t>
      </w:r>
      <w:r w:rsidR="00D81DFA" w:rsidRPr="000F0DD1">
        <w:rPr>
          <w:rFonts w:ascii="Sylfaen" w:hAnsi="Sylfaen"/>
          <w:noProof/>
          <w:sz w:val="22"/>
          <w:szCs w:val="22"/>
          <w:lang w:val="ka-GE"/>
        </w:rPr>
        <w:t xml:space="preserve"> </w:t>
      </w:r>
      <w:r w:rsidRPr="000F0DD1">
        <w:rPr>
          <w:rFonts w:ascii="Sylfaen" w:hAnsi="Sylfaen" w:cs="Sylfaen"/>
          <w:noProof/>
          <w:sz w:val="22"/>
          <w:szCs w:val="22"/>
          <w:lang w:val="ka-GE"/>
        </w:rPr>
        <w:t>შორის</w:t>
      </w:r>
      <w:r w:rsidR="00727C8F" w:rsidRPr="000F0DD1">
        <w:rPr>
          <w:rFonts w:ascii="Sylfaen" w:hAnsi="Sylfaen"/>
          <w:noProof/>
          <w:sz w:val="22"/>
          <w:szCs w:val="22"/>
          <w:lang w:val="ka-GE"/>
        </w:rPr>
        <w:t>:</w:t>
      </w:r>
    </w:p>
    <w:p w:rsidR="00DD56B5" w:rsidRPr="00971E4C" w:rsidRDefault="00DD56B5" w:rsidP="00293F6C">
      <w:pPr>
        <w:jc w:val="both"/>
        <w:rPr>
          <w:rFonts w:ascii="Sylfaen" w:hAnsi="Sylfaen" w:cs="LitNusx"/>
          <w:noProof/>
          <w:sz w:val="22"/>
          <w:szCs w:val="22"/>
          <w:highlight w:val="yellow"/>
          <w:lang w:val="en-US"/>
        </w:rPr>
      </w:pPr>
    </w:p>
    <w:p w:rsidR="00E65E99" w:rsidRPr="000F0DD1" w:rsidRDefault="000F0DD1" w:rsidP="00293F6C">
      <w:pPr>
        <w:pStyle w:val="ListParagraph"/>
        <w:numPr>
          <w:ilvl w:val="0"/>
          <w:numId w:val="18"/>
        </w:numPr>
        <w:jc w:val="both"/>
        <w:rPr>
          <w:rFonts w:ascii="Sylfaen" w:hAnsi="Sylfaen" w:cs="LitNusx"/>
          <w:noProof/>
          <w:sz w:val="22"/>
          <w:szCs w:val="22"/>
          <w:lang w:val="ka-GE"/>
        </w:rPr>
      </w:pPr>
      <w:r w:rsidRPr="000F0DD1">
        <w:rPr>
          <w:rFonts w:ascii="Sylfaen" w:hAnsi="Sylfaen" w:cs="LitNusx"/>
          <w:noProof/>
          <w:sz w:val="22"/>
          <w:szCs w:val="22"/>
          <w:lang w:val="ka-GE"/>
        </w:rPr>
        <w:t>612 865.8</w:t>
      </w:r>
      <w:r w:rsidR="00A007DB" w:rsidRPr="000F0DD1">
        <w:rPr>
          <w:rFonts w:ascii="Sylfaen" w:hAnsi="Sylfaen" w:cs="LitNusx"/>
          <w:noProof/>
          <w:sz w:val="22"/>
          <w:szCs w:val="22"/>
          <w:lang w:val="ka-GE"/>
        </w:rPr>
        <w:t xml:space="preserve"> ათასი ლარი</w:t>
      </w:r>
      <w:r w:rsidR="00A007DB" w:rsidRPr="000F0DD1">
        <w:rPr>
          <w:rFonts w:ascii="Sylfaen" w:hAnsi="Sylfaen" w:cs="LitNusx"/>
          <w:noProof/>
          <w:sz w:val="22"/>
          <w:szCs w:val="22"/>
        </w:rPr>
        <w:t xml:space="preserve"> -</w:t>
      </w:r>
      <w:r w:rsidR="00A007DB" w:rsidRPr="000F0DD1">
        <w:rPr>
          <w:rFonts w:ascii="Sylfaen" w:hAnsi="Sylfaen" w:cs="LitNusx"/>
          <w:noProof/>
          <w:sz w:val="22"/>
          <w:szCs w:val="22"/>
          <w:lang w:val="ka-GE"/>
        </w:rPr>
        <w:t xml:space="preserve"> საშინაო ფასიანი ქაღალდების გამოშვებით წმინდა ზრდა</w:t>
      </w:r>
      <w:r w:rsidR="00A007DB" w:rsidRPr="000F0DD1">
        <w:rPr>
          <w:rFonts w:ascii="Sylfaen" w:hAnsi="Sylfaen" w:cs="LitNusx"/>
          <w:noProof/>
          <w:sz w:val="22"/>
          <w:szCs w:val="22"/>
        </w:rPr>
        <w:t>;</w:t>
      </w:r>
    </w:p>
    <w:p w:rsidR="00AF3541" w:rsidRPr="000F0DD1" w:rsidRDefault="000F0DD1" w:rsidP="00293F6C">
      <w:pPr>
        <w:pStyle w:val="ListParagraph"/>
        <w:numPr>
          <w:ilvl w:val="0"/>
          <w:numId w:val="18"/>
        </w:numPr>
        <w:jc w:val="both"/>
        <w:rPr>
          <w:rFonts w:ascii="Sylfaen" w:hAnsi="Sylfaen"/>
          <w:noProof/>
          <w:sz w:val="22"/>
          <w:szCs w:val="22"/>
          <w:lang w:val="pt-BR"/>
        </w:rPr>
      </w:pPr>
      <w:r w:rsidRPr="000F0DD1">
        <w:rPr>
          <w:rFonts w:ascii="Sylfaen" w:hAnsi="Sylfaen" w:cs="LitNusx"/>
          <w:noProof/>
          <w:sz w:val="22"/>
          <w:szCs w:val="22"/>
          <w:lang w:val="ka-GE"/>
        </w:rPr>
        <w:t>122 798.0</w:t>
      </w:r>
      <w:r w:rsidR="00727C8F" w:rsidRPr="000F0DD1">
        <w:rPr>
          <w:rFonts w:ascii="Sylfaen" w:hAnsi="Sylfaen"/>
          <w:noProof/>
          <w:sz w:val="22"/>
          <w:szCs w:val="22"/>
          <w:lang w:val="ka-GE"/>
        </w:rPr>
        <w:t xml:space="preserve"> </w:t>
      </w:r>
      <w:r w:rsidR="00727C8F" w:rsidRPr="000F0DD1">
        <w:rPr>
          <w:rFonts w:ascii="Sylfaen" w:hAnsi="Sylfaen" w:cs="Sylfaen"/>
          <w:noProof/>
          <w:sz w:val="22"/>
          <w:szCs w:val="22"/>
          <w:lang w:val="ka-GE"/>
        </w:rPr>
        <w:t>ათასი</w:t>
      </w:r>
      <w:r w:rsidR="00727C8F" w:rsidRPr="000F0DD1">
        <w:rPr>
          <w:rFonts w:ascii="Sylfaen" w:hAnsi="Sylfaen"/>
          <w:noProof/>
          <w:sz w:val="22"/>
          <w:szCs w:val="22"/>
          <w:lang w:val="ka-GE"/>
        </w:rPr>
        <w:t xml:space="preserve"> </w:t>
      </w:r>
      <w:r w:rsidR="00727C8F" w:rsidRPr="000F0DD1">
        <w:rPr>
          <w:rFonts w:ascii="Sylfaen" w:hAnsi="Sylfaen" w:cs="Sylfaen"/>
          <w:noProof/>
          <w:sz w:val="22"/>
          <w:szCs w:val="22"/>
          <w:lang w:val="ka-GE"/>
        </w:rPr>
        <w:t>ლარი</w:t>
      </w:r>
      <w:r w:rsidR="00727C8F" w:rsidRPr="000F0DD1">
        <w:rPr>
          <w:rFonts w:ascii="Sylfaen" w:hAnsi="Sylfaen" w:cs="Sylfaen"/>
          <w:noProof/>
          <w:sz w:val="22"/>
          <w:szCs w:val="22"/>
        </w:rPr>
        <w:t xml:space="preserve"> - </w:t>
      </w:r>
      <w:r w:rsidR="00727C8F" w:rsidRPr="000F0DD1">
        <w:rPr>
          <w:rFonts w:ascii="Sylfaen" w:hAnsi="Sylfaen" w:cs="Sylfaen"/>
          <w:noProof/>
          <w:sz w:val="22"/>
          <w:szCs w:val="22"/>
          <w:lang w:val="ka-GE"/>
        </w:rPr>
        <w:t>საერთაშორისო</w:t>
      </w:r>
      <w:r w:rsidR="00727C8F" w:rsidRPr="000F0DD1">
        <w:rPr>
          <w:rFonts w:ascii="Sylfaen" w:hAnsi="Sylfaen"/>
          <w:noProof/>
          <w:sz w:val="22"/>
          <w:szCs w:val="22"/>
          <w:lang w:val="ka-GE"/>
        </w:rPr>
        <w:t xml:space="preserve"> </w:t>
      </w:r>
      <w:r w:rsidR="00727C8F" w:rsidRPr="000F0DD1">
        <w:rPr>
          <w:rFonts w:ascii="Sylfaen" w:hAnsi="Sylfaen" w:cs="Sylfaen"/>
          <w:noProof/>
          <w:sz w:val="22"/>
          <w:szCs w:val="22"/>
          <w:lang w:val="ka-GE"/>
        </w:rPr>
        <w:t>საფინანსო</w:t>
      </w:r>
      <w:r w:rsidR="00727C8F" w:rsidRPr="000F0DD1">
        <w:rPr>
          <w:rFonts w:ascii="Sylfaen" w:hAnsi="Sylfaen"/>
          <w:noProof/>
          <w:sz w:val="22"/>
          <w:szCs w:val="22"/>
          <w:lang w:val="ka-GE"/>
        </w:rPr>
        <w:t xml:space="preserve"> </w:t>
      </w:r>
      <w:r w:rsidR="00727C8F" w:rsidRPr="000F0DD1">
        <w:rPr>
          <w:rFonts w:ascii="Sylfaen" w:hAnsi="Sylfaen" w:cs="Sylfaen"/>
          <w:noProof/>
          <w:sz w:val="22"/>
          <w:szCs w:val="22"/>
          <w:lang w:val="ka-GE"/>
        </w:rPr>
        <w:t>ორგანიზაციები</w:t>
      </w:r>
      <w:r w:rsidR="00727C8F" w:rsidRPr="000F0DD1">
        <w:rPr>
          <w:rFonts w:ascii="Sylfaen" w:hAnsi="Sylfaen" w:cs="Sylfaen"/>
          <w:noProof/>
          <w:sz w:val="22"/>
          <w:szCs w:val="22"/>
        </w:rPr>
        <w:t>დან</w:t>
      </w:r>
      <w:r w:rsidR="00727C8F" w:rsidRPr="000F0DD1">
        <w:rPr>
          <w:rFonts w:ascii="Sylfaen" w:hAnsi="Sylfaen"/>
          <w:noProof/>
          <w:sz w:val="22"/>
          <w:szCs w:val="22"/>
          <w:lang w:val="ka-GE"/>
        </w:rPr>
        <w:t xml:space="preserve"> </w:t>
      </w:r>
      <w:r w:rsidR="00727C8F" w:rsidRPr="000F0DD1">
        <w:rPr>
          <w:rFonts w:ascii="Sylfaen" w:hAnsi="Sylfaen" w:cs="Sylfaen"/>
          <w:noProof/>
          <w:sz w:val="22"/>
          <w:szCs w:val="22"/>
          <w:lang w:val="ka-GE"/>
        </w:rPr>
        <w:t>და</w:t>
      </w:r>
      <w:r w:rsidR="00727C8F" w:rsidRPr="000F0DD1">
        <w:rPr>
          <w:rFonts w:ascii="Sylfaen" w:hAnsi="Sylfaen"/>
          <w:noProof/>
          <w:sz w:val="22"/>
          <w:szCs w:val="22"/>
          <w:lang w:val="ka-GE"/>
        </w:rPr>
        <w:t xml:space="preserve"> </w:t>
      </w:r>
      <w:r w:rsidR="00727C8F" w:rsidRPr="000F0DD1">
        <w:rPr>
          <w:rFonts w:ascii="Sylfaen" w:hAnsi="Sylfaen" w:cs="Sylfaen"/>
          <w:noProof/>
          <w:sz w:val="22"/>
          <w:szCs w:val="22"/>
          <w:lang w:val="ka-GE"/>
        </w:rPr>
        <w:t>სხვა</w:t>
      </w:r>
      <w:r w:rsidR="00727C8F" w:rsidRPr="000F0DD1">
        <w:rPr>
          <w:rFonts w:ascii="Sylfaen" w:hAnsi="Sylfaen"/>
          <w:noProof/>
          <w:sz w:val="22"/>
          <w:szCs w:val="22"/>
          <w:lang w:val="ka-GE"/>
        </w:rPr>
        <w:t xml:space="preserve"> </w:t>
      </w:r>
      <w:r w:rsidR="00727C8F" w:rsidRPr="000F0DD1">
        <w:rPr>
          <w:rFonts w:ascii="Sylfaen" w:hAnsi="Sylfaen" w:cs="Sylfaen"/>
          <w:noProof/>
          <w:sz w:val="22"/>
          <w:szCs w:val="22"/>
          <w:lang w:val="ka-GE"/>
        </w:rPr>
        <w:t>სახელმწიფოები</w:t>
      </w:r>
      <w:r w:rsidR="00727C8F" w:rsidRPr="000F0DD1">
        <w:rPr>
          <w:rFonts w:ascii="Sylfaen" w:hAnsi="Sylfaen" w:cs="Sylfaen"/>
          <w:noProof/>
          <w:sz w:val="22"/>
          <w:szCs w:val="22"/>
        </w:rPr>
        <w:t>ს</w:t>
      </w:r>
      <w:r w:rsidR="00727C8F" w:rsidRPr="000F0DD1">
        <w:rPr>
          <w:rFonts w:ascii="Sylfaen" w:hAnsi="Sylfaen"/>
          <w:noProof/>
          <w:sz w:val="22"/>
          <w:szCs w:val="22"/>
        </w:rPr>
        <w:t xml:space="preserve"> </w:t>
      </w:r>
      <w:r w:rsidR="00727C8F" w:rsidRPr="000F0DD1">
        <w:rPr>
          <w:rFonts w:ascii="Sylfaen" w:hAnsi="Sylfaen" w:cs="Sylfaen"/>
          <w:noProof/>
          <w:sz w:val="22"/>
          <w:szCs w:val="22"/>
        </w:rPr>
        <w:t>მთავრობებისგან</w:t>
      </w:r>
      <w:r w:rsidR="00727C8F" w:rsidRPr="000F0DD1">
        <w:rPr>
          <w:rFonts w:ascii="Sylfaen" w:hAnsi="Sylfaen"/>
          <w:noProof/>
          <w:sz w:val="22"/>
          <w:szCs w:val="22"/>
        </w:rPr>
        <w:t xml:space="preserve"> </w:t>
      </w:r>
      <w:r w:rsidR="00727C8F" w:rsidRPr="000F0DD1">
        <w:rPr>
          <w:rFonts w:ascii="Sylfaen" w:hAnsi="Sylfaen" w:cs="Sylfaen"/>
          <w:noProof/>
          <w:sz w:val="22"/>
          <w:szCs w:val="22"/>
          <w:lang w:val="ka-GE"/>
        </w:rPr>
        <w:t>მიღებული საინვესტიციო შეღავათიანი</w:t>
      </w:r>
      <w:r w:rsidR="00727C8F" w:rsidRPr="000F0DD1">
        <w:rPr>
          <w:rFonts w:ascii="Sylfaen" w:hAnsi="Sylfaen" w:cs="Arial"/>
          <w:b/>
          <w:bCs/>
          <w:color w:val="000000"/>
          <w:sz w:val="22"/>
          <w:szCs w:val="22"/>
          <w:lang w:val="ka-GE"/>
        </w:rPr>
        <w:t xml:space="preserve"> </w:t>
      </w:r>
      <w:r w:rsidR="00727C8F" w:rsidRPr="000F0DD1">
        <w:rPr>
          <w:rFonts w:ascii="Sylfaen" w:hAnsi="Sylfaen" w:cs="Sylfaen"/>
          <w:noProof/>
          <w:sz w:val="22"/>
          <w:szCs w:val="22"/>
          <w:lang w:val="ka-GE"/>
        </w:rPr>
        <w:t>კრედიტები;</w:t>
      </w:r>
    </w:p>
    <w:p w:rsidR="00903842" w:rsidRPr="00971E4C" w:rsidRDefault="00903842" w:rsidP="00293F6C">
      <w:pPr>
        <w:ind w:right="90" w:firstLine="708"/>
        <w:jc w:val="right"/>
        <w:rPr>
          <w:rFonts w:ascii="Sylfaen" w:hAnsi="Sylfaen"/>
          <w:i/>
          <w:noProof/>
          <w:sz w:val="18"/>
          <w:szCs w:val="18"/>
          <w:highlight w:val="yellow"/>
          <w:lang w:val="pt-BR"/>
        </w:rPr>
      </w:pPr>
    </w:p>
    <w:p w:rsidR="00160FA5" w:rsidRPr="00971E4C" w:rsidRDefault="00160FA5" w:rsidP="00293F6C">
      <w:pPr>
        <w:ind w:right="90" w:firstLine="708"/>
        <w:jc w:val="right"/>
        <w:rPr>
          <w:rFonts w:ascii="Sylfaen" w:hAnsi="Sylfaen"/>
          <w:i/>
          <w:noProof/>
          <w:sz w:val="18"/>
          <w:szCs w:val="18"/>
          <w:highlight w:val="yellow"/>
          <w:lang w:val="pt-BR"/>
        </w:rPr>
      </w:pPr>
    </w:p>
    <w:p w:rsidR="006C1609" w:rsidRDefault="00011EF8" w:rsidP="00293F6C">
      <w:pPr>
        <w:ind w:right="90" w:firstLine="708"/>
        <w:jc w:val="right"/>
        <w:rPr>
          <w:rFonts w:ascii="Sylfaen" w:hAnsi="Sylfaen"/>
          <w:i/>
          <w:noProof/>
          <w:sz w:val="18"/>
          <w:szCs w:val="18"/>
          <w:lang w:val="pt-BR"/>
        </w:rPr>
      </w:pPr>
      <w:r w:rsidRPr="000F0DD1">
        <w:rPr>
          <w:rFonts w:ascii="Sylfaen" w:hAnsi="Sylfaen"/>
          <w:i/>
          <w:noProof/>
          <w:sz w:val="18"/>
          <w:szCs w:val="18"/>
          <w:lang w:val="pt-BR"/>
        </w:rPr>
        <w:t>ათას ლარებში</w:t>
      </w:r>
      <w:r w:rsidR="00AA2FF7" w:rsidRPr="000F0DD1">
        <w:rPr>
          <w:rFonts w:ascii="Sylfaen" w:hAnsi="Sylfaen"/>
          <w:i/>
          <w:noProof/>
          <w:sz w:val="18"/>
          <w:szCs w:val="18"/>
          <w:lang w:val="pt-BR"/>
        </w:rPr>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88"/>
        <w:gridCol w:w="2298"/>
        <w:gridCol w:w="2324"/>
      </w:tblGrid>
      <w:tr w:rsidR="000F0DD1" w:rsidTr="00D34F75">
        <w:trPr>
          <w:trHeight w:val="340"/>
        </w:trPr>
        <w:tc>
          <w:tcPr>
            <w:tcW w:w="2821" w:type="pct"/>
            <w:vMerge w:val="restart"/>
            <w:shd w:val="clear" w:color="auto" w:fill="auto"/>
            <w:vAlign w:val="center"/>
            <w:hideMark/>
          </w:tcPr>
          <w:p w:rsidR="000F0DD1" w:rsidRDefault="000F0DD1">
            <w:pPr>
              <w:jc w:val="center"/>
              <w:rPr>
                <w:rFonts w:ascii="Sylfaen" w:hAnsi="Sylfaen" w:cs="Arial"/>
                <w:color w:val="000000"/>
                <w:sz w:val="20"/>
                <w:szCs w:val="20"/>
                <w:lang w:val="en-US" w:eastAsia="en-US"/>
              </w:rPr>
            </w:pPr>
            <w:r>
              <w:rPr>
                <w:rFonts w:ascii="Sylfaen" w:hAnsi="Sylfaen" w:cs="Arial"/>
                <w:color w:val="000000"/>
                <w:sz w:val="20"/>
                <w:szCs w:val="20"/>
              </w:rPr>
              <w:t>ვალდებულებების ზრდა</w:t>
            </w:r>
          </w:p>
        </w:tc>
        <w:tc>
          <w:tcPr>
            <w:tcW w:w="1083" w:type="pct"/>
            <w:shd w:val="clear" w:color="auto" w:fill="auto"/>
            <w:vAlign w:val="center"/>
            <w:hideMark/>
          </w:tcPr>
          <w:p w:rsidR="000F0DD1" w:rsidRDefault="000F0DD1">
            <w:pPr>
              <w:jc w:val="center"/>
              <w:rPr>
                <w:rFonts w:ascii="Sylfaen" w:hAnsi="Sylfaen" w:cs="Arial"/>
                <w:color w:val="000000"/>
                <w:sz w:val="20"/>
                <w:szCs w:val="20"/>
              </w:rPr>
            </w:pPr>
            <w:r>
              <w:rPr>
                <w:rFonts w:ascii="Sylfaen" w:hAnsi="Sylfaen" w:cs="Arial"/>
                <w:color w:val="000000"/>
                <w:sz w:val="20"/>
                <w:szCs w:val="20"/>
              </w:rPr>
              <w:t>3 თვის დაზუსტებული გეგმა</w:t>
            </w:r>
          </w:p>
        </w:tc>
        <w:tc>
          <w:tcPr>
            <w:tcW w:w="1095" w:type="pct"/>
            <w:shd w:val="clear" w:color="auto" w:fill="auto"/>
            <w:vAlign w:val="center"/>
            <w:hideMark/>
          </w:tcPr>
          <w:p w:rsidR="000F0DD1" w:rsidRDefault="000F0DD1">
            <w:pPr>
              <w:jc w:val="center"/>
              <w:rPr>
                <w:rFonts w:ascii="Sylfaen" w:hAnsi="Sylfaen" w:cs="Arial"/>
                <w:color w:val="000000"/>
                <w:sz w:val="20"/>
                <w:szCs w:val="20"/>
              </w:rPr>
            </w:pPr>
            <w:r>
              <w:rPr>
                <w:rFonts w:ascii="Sylfaen" w:hAnsi="Sylfaen" w:cs="Arial"/>
                <w:color w:val="000000"/>
                <w:sz w:val="20"/>
                <w:szCs w:val="20"/>
              </w:rPr>
              <w:t>3 თვის ფაქტი</w:t>
            </w:r>
          </w:p>
        </w:tc>
      </w:tr>
      <w:tr w:rsidR="000F0DD1" w:rsidTr="00D34F75">
        <w:trPr>
          <w:trHeight w:val="340"/>
        </w:trPr>
        <w:tc>
          <w:tcPr>
            <w:tcW w:w="2821" w:type="pct"/>
            <w:vMerge/>
            <w:vAlign w:val="center"/>
            <w:hideMark/>
          </w:tcPr>
          <w:p w:rsidR="000F0DD1" w:rsidRDefault="000F0DD1">
            <w:pPr>
              <w:rPr>
                <w:rFonts w:ascii="Sylfaen" w:hAnsi="Sylfaen" w:cs="Arial"/>
                <w:color w:val="000000"/>
                <w:sz w:val="20"/>
                <w:szCs w:val="20"/>
              </w:rPr>
            </w:pPr>
          </w:p>
        </w:tc>
        <w:tc>
          <w:tcPr>
            <w:tcW w:w="1083" w:type="pct"/>
            <w:shd w:val="clear" w:color="auto" w:fill="auto"/>
            <w:vAlign w:val="center"/>
            <w:hideMark/>
          </w:tcPr>
          <w:p w:rsidR="000F0DD1" w:rsidRDefault="000F0DD1">
            <w:pPr>
              <w:jc w:val="right"/>
              <w:rPr>
                <w:rFonts w:ascii="Sylfaen" w:hAnsi="Sylfaen" w:cs="Arial"/>
                <w:color w:val="000000"/>
                <w:sz w:val="20"/>
                <w:szCs w:val="20"/>
              </w:rPr>
            </w:pPr>
            <w:r>
              <w:rPr>
                <w:rFonts w:ascii="Sylfaen" w:hAnsi="Sylfaen" w:cs="Arial"/>
                <w:color w:val="000000"/>
                <w:sz w:val="20"/>
                <w:szCs w:val="20"/>
              </w:rPr>
              <w:t>884,809.4</w:t>
            </w:r>
          </w:p>
        </w:tc>
        <w:tc>
          <w:tcPr>
            <w:tcW w:w="1095" w:type="pct"/>
            <w:shd w:val="clear" w:color="auto" w:fill="auto"/>
            <w:vAlign w:val="center"/>
            <w:hideMark/>
          </w:tcPr>
          <w:p w:rsidR="000F0DD1" w:rsidRDefault="000F0DD1">
            <w:pPr>
              <w:jc w:val="right"/>
              <w:rPr>
                <w:rFonts w:ascii="Sylfaen" w:hAnsi="Sylfaen" w:cs="Arial"/>
                <w:color w:val="000000"/>
                <w:sz w:val="20"/>
                <w:szCs w:val="20"/>
              </w:rPr>
            </w:pPr>
            <w:r>
              <w:rPr>
                <w:rFonts w:ascii="Sylfaen" w:hAnsi="Sylfaen" w:cs="Arial"/>
                <w:color w:val="000000"/>
                <w:sz w:val="20"/>
                <w:szCs w:val="20"/>
              </w:rPr>
              <w:t>735,663.8</w:t>
            </w:r>
          </w:p>
        </w:tc>
      </w:tr>
      <w:tr w:rsidR="000F0DD1" w:rsidTr="00D34F75">
        <w:trPr>
          <w:trHeight w:val="340"/>
        </w:trPr>
        <w:tc>
          <w:tcPr>
            <w:tcW w:w="2821" w:type="pct"/>
            <w:shd w:val="clear" w:color="auto" w:fill="auto"/>
            <w:vAlign w:val="center"/>
            <w:hideMark/>
          </w:tcPr>
          <w:p w:rsidR="000F0DD1" w:rsidRDefault="000F0DD1">
            <w:pPr>
              <w:ind w:firstLineChars="100" w:firstLine="200"/>
              <w:rPr>
                <w:rFonts w:ascii="Sylfaen" w:hAnsi="Sylfaen" w:cs="Arial"/>
                <w:color w:val="000000"/>
                <w:sz w:val="20"/>
                <w:szCs w:val="20"/>
              </w:rPr>
            </w:pPr>
            <w:r>
              <w:rPr>
                <w:rFonts w:ascii="Sylfaen" w:hAnsi="Sylfaen" w:cs="Arial"/>
                <w:color w:val="000000"/>
                <w:sz w:val="20"/>
                <w:szCs w:val="20"/>
              </w:rPr>
              <w:t>საშინაო</w:t>
            </w:r>
          </w:p>
        </w:tc>
        <w:tc>
          <w:tcPr>
            <w:tcW w:w="1083" w:type="pct"/>
            <w:shd w:val="clear" w:color="auto" w:fill="auto"/>
            <w:vAlign w:val="center"/>
            <w:hideMark/>
          </w:tcPr>
          <w:p w:rsidR="000F0DD1" w:rsidRDefault="000F0DD1">
            <w:pPr>
              <w:jc w:val="right"/>
              <w:rPr>
                <w:rFonts w:ascii="Sylfaen" w:hAnsi="Sylfaen" w:cs="Arial"/>
                <w:color w:val="000000"/>
                <w:sz w:val="20"/>
                <w:szCs w:val="20"/>
              </w:rPr>
            </w:pPr>
            <w:r>
              <w:rPr>
                <w:rFonts w:ascii="Sylfaen" w:hAnsi="Sylfaen" w:cs="Arial"/>
                <w:color w:val="000000"/>
                <w:sz w:val="20"/>
                <w:szCs w:val="20"/>
              </w:rPr>
              <w:t>639,200.0</w:t>
            </w:r>
          </w:p>
        </w:tc>
        <w:tc>
          <w:tcPr>
            <w:tcW w:w="1095" w:type="pct"/>
            <w:shd w:val="clear" w:color="auto" w:fill="auto"/>
            <w:vAlign w:val="center"/>
            <w:hideMark/>
          </w:tcPr>
          <w:p w:rsidR="000F0DD1" w:rsidRDefault="000F0DD1">
            <w:pPr>
              <w:jc w:val="right"/>
              <w:rPr>
                <w:rFonts w:ascii="Sylfaen" w:hAnsi="Sylfaen" w:cs="Arial"/>
                <w:color w:val="000000"/>
                <w:sz w:val="20"/>
                <w:szCs w:val="20"/>
              </w:rPr>
            </w:pPr>
            <w:r>
              <w:rPr>
                <w:rFonts w:ascii="Sylfaen" w:hAnsi="Sylfaen" w:cs="Arial"/>
                <w:color w:val="000000"/>
                <w:sz w:val="20"/>
                <w:szCs w:val="20"/>
              </w:rPr>
              <w:t>612,865.8</w:t>
            </w:r>
          </w:p>
        </w:tc>
      </w:tr>
      <w:tr w:rsidR="000F0DD1" w:rsidTr="00D34F75">
        <w:trPr>
          <w:trHeight w:val="340"/>
        </w:trPr>
        <w:tc>
          <w:tcPr>
            <w:tcW w:w="2821" w:type="pct"/>
            <w:shd w:val="clear" w:color="auto" w:fill="auto"/>
            <w:vAlign w:val="center"/>
            <w:hideMark/>
          </w:tcPr>
          <w:p w:rsidR="000F0DD1" w:rsidRDefault="000F0DD1">
            <w:pPr>
              <w:ind w:firstLineChars="200" w:firstLine="400"/>
              <w:rPr>
                <w:rFonts w:ascii="Sylfaen" w:hAnsi="Sylfaen" w:cs="Arial"/>
                <w:color w:val="000000"/>
                <w:sz w:val="20"/>
                <w:szCs w:val="20"/>
              </w:rPr>
            </w:pPr>
            <w:r>
              <w:rPr>
                <w:rFonts w:ascii="Sylfaen" w:hAnsi="Sylfaen" w:cs="Arial"/>
                <w:color w:val="000000"/>
                <w:sz w:val="20"/>
                <w:szCs w:val="20"/>
              </w:rPr>
              <w:t>ფასიანი ქაღალდები, გარდა აქციებისა</w:t>
            </w:r>
          </w:p>
        </w:tc>
        <w:tc>
          <w:tcPr>
            <w:tcW w:w="1083" w:type="pct"/>
            <w:shd w:val="clear" w:color="auto" w:fill="auto"/>
            <w:vAlign w:val="center"/>
            <w:hideMark/>
          </w:tcPr>
          <w:p w:rsidR="000F0DD1" w:rsidRDefault="000F0DD1">
            <w:pPr>
              <w:jc w:val="right"/>
              <w:rPr>
                <w:rFonts w:ascii="Sylfaen" w:hAnsi="Sylfaen" w:cs="Arial"/>
                <w:color w:val="000000"/>
                <w:sz w:val="20"/>
                <w:szCs w:val="20"/>
              </w:rPr>
            </w:pPr>
            <w:r>
              <w:rPr>
                <w:rFonts w:ascii="Sylfaen" w:hAnsi="Sylfaen" w:cs="Arial"/>
                <w:color w:val="000000"/>
                <w:sz w:val="20"/>
                <w:szCs w:val="20"/>
              </w:rPr>
              <w:t>639,200.0</w:t>
            </w:r>
          </w:p>
        </w:tc>
        <w:tc>
          <w:tcPr>
            <w:tcW w:w="1095" w:type="pct"/>
            <w:shd w:val="clear" w:color="auto" w:fill="auto"/>
            <w:vAlign w:val="center"/>
            <w:hideMark/>
          </w:tcPr>
          <w:p w:rsidR="000F0DD1" w:rsidRDefault="000F0DD1">
            <w:pPr>
              <w:jc w:val="right"/>
              <w:rPr>
                <w:rFonts w:ascii="Sylfaen" w:hAnsi="Sylfaen" w:cs="Arial"/>
                <w:color w:val="000000"/>
                <w:sz w:val="20"/>
                <w:szCs w:val="20"/>
              </w:rPr>
            </w:pPr>
            <w:r>
              <w:rPr>
                <w:rFonts w:ascii="Sylfaen" w:hAnsi="Sylfaen" w:cs="Arial"/>
                <w:color w:val="000000"/>
                <w:sz w:val="20"/>
                <w:szCs w:val="20"/>
              </w:rPr>
              <w:t>612,865.8</w:t>
            </w:r>
          </w:p>
        </w:tc>
      </w:tr>
      <w:tr w:rsidR="000F0DD1" w:rsidTr="00D34F75">
        <w:trPr>
          <w:trHeight w:val="340"/>
        </w:trPr>
        <w:tc>
          <w:tcPr>
            <w:tcW w:w="2821" w:type="pct"/>
            <w:shd w:val="clear" w:color="auto" w:fill="auto"/>
            <w:vAlign w:val="center"/>
            <w:hideMark/>
          </w:tcPr>
          <w:p w:rsidR="000F0DD1" w:rsidRDefault="000F0DD1">
            <w:pPr>
              <w:ind w:firstLineChars="100" w:firstLine="200"/>
              <w:rPr>
                <w:rFonts w:ascii="Sylfaen" w:hAnsi="Sylfaen" w:cs="Arial"/>
                <w:color w:val="000000"/>
                <w:sz w:val="20"/>
                <w:szCs w:val="20"/>
              </w:rPr>
            </w:pPr>
            <w:r>
              <w:rPr>
                <w:rFonts w:ascii="Sylfaen" w:hAnsi="Sylfaen" w:cs="Arial"/>
                <w:color w:val="000000"/>
                <w:sz w:val="20"/>
                <w:szCs w:val="20"/>
              </w:rPr>
              <w:t>საგარეო</w:t>
            </w:r>
          </w:p>
        </w:tc>
        <w:tc>
          <w:tcPr>
            <w:tcW w:w="1083" w:type="pct"/>
            <w:shd w:val="clear" w:color="auto" w:fill="auto"/>
            <w:vAlign w:val="center"/>
            <w:hideMark/>
          </w:tcPr>
          <w:p w:rsidR="000F0DD1" w:rsidRDefault="000F0DD1">
            <w:pPr>
              <w:jc w:val="right"/>
              <w:rPr>
                <w:rFonts w:ascii="Sylfaen" w:hAnsi="Sylfaen" w:cs="Arial"/>
                <w:color w:val="000000"/>
                <w:sz w:val="20"/>
                <w:szCs w:val="20"/>
              </w:rPr>
            </w:pPr>
            <w:r>
              <w:rPr>
                <w:rFonts w:ascii="Sylfaen" w:hAnsi="Sylfaen" w:cs="Arial"/>
                <w:color w:val="000000"/>
                <w:sz w:val="20"/>
                <w:szCs w:val="20"/>
              </w:rPr>
              <w:t>245,609.4</w:t>
            </w:r>
          </w:p>
        </w:tc>
        <w:tc>
          <w:tcPr>
            <w:tcW w:w="1095" w:type="pct"/>
            <w:shd w:val="clear" w:color="auto" w:fill="auto"/>
            <w:vAlign w:val="center"/>
            <w:hideMark/>
          </w:tcPr>
          <w:p w:rsidR="000F0DD1" w:rsidRDefault="000F0DD1">
            <w:pPr>
              <w:jc w:val="right"/>
              <w:rPr>
                <w:rFonts w:ascii="Sylfaen" w:hAnsi="Sylfaen" w:cs="Arial"/>
                <w:color w:val="000000"/>
                <w:sz w:val="20"/>
                <w:szCs w:val="20"/>
              </w:rPr>
            </w:pPr>
            <w:r>
              <w:rPr>
                <w:rFonts w:ascii="Sylfaen" w:hAnsi="Sylfaen" w:cs="Arial"/>
                <w:color w:val="000000"/>
                <w:sz w:val="20"/>
                <w:szCs w:val="20"/>
              </w:rPr>
              <w:t>122,798.0</w:t>
            </w:r>
          </w:p>
        </w:tc>
      </w:tr>
      <w:tr w:rsidR="000F0DD1" w:rsidTr="00D34F75">
        <w:trPr>
          <w:trHeight w:val="340"/>
        </w:trPr>
        <w:tc>
          <w:tcPr>
            <w:tcW w:w="2821" w:type="pct"/>
            <w:shd w:val="clear" w:color="auto" w:fill="auto"/>
            <w:vAlign w:val="center"/>
            <w:hideMark/>
          </w:tcPr>
          <w:p w:rsidR="000F0DD1" w:rsidRDefault="000F0DD1">
            <w:pPr>
              <w:ind w:firstLineChars="200" w:firstLine="400"/>
              <w:rPr>
                <w:rFonts w:ascii="Sylfaen" w:hAnsi="Sylfaen" w:cs="Arial"/>
                <w:color w:val="000000"/>
                <w:sz w:val="20"/>
                <w:szCs w:val="20"/>
              </w:rPr>
            </w:pPr>
            <w:r>
              <w:rPr>
                <w:rFonts w:ascii="Sylfaen" w:hAnsi="Sylfaen" w:cs="Arial"/>
                <w:color w:val="000000"/>
                <w:sz w:val="20"/>
                <w:szCs w:val="20"/>
              </w:rPr>
              <w:t>სესხები</w:t>
            </w:r>
          </w:p>
        </w:tc>
        <w:tc>
          <w:tcPr>
            <w:tcW w:w="1083" w:type="pct"/>
            <w:shd w:val="clear" w:color="auto" w:fill="auto"/>
            <w:vAlign w:val="center"/>
            <w:hideMark/>
          </w:tcPr>
          <w:p w:rsidR="000F0DD1" w:rsidRDefault="000F0DD1">
            <w:pPr>
              <w:jc w:val="right"/>
              <w:rPr>
                <w:rFonts w:ascii="Sylfaen" w:hAnsi="Sylfaen" w:cs="Arial"/>
                <w:color w:val="000000"/>
                <w:sz w:val="20"/>
                <w:szCs w:val="20"/>
              </w:rPr>
            </w:pPr>
            <w:r>
              <w:rPr>
                <w:rFonts w:ascii="Sylfaen" w:hAnsi="Sylfaen" w:cs="Arial"/>
                <w:color w:val="000000"/>
                <w:sz w:val="20"/>
                <w:szCs w:val="20"/>
              </w:rPr>
              <w:t>245,609.4</w:t>
            </w:r>
          </w:p>
        </w:tc>
        <w:tc>
          <w:tcPr>
            <w:tcW w:w="1095" w:type="pct"/>
            <w:shd w:val="clear" w:color="auto" w:fill="auto"/>
            <w:vAlign w:val="center"/>
            <w:hideMark/>
          </w:tcPr>
          <w:p w:rsidR="000F0DD1" w:rsidRDefault="000F0DD1">
            <w:pPr>
              <w:jc w:val="right"/>
              <w:rPr>
                <w:rFonts w:ascii="Sylfaen" w:hAnsi="Sylfaen" w:cs="Arial"/>
                <w:color w:val="000000"/>
                <w:sz w:val="20"/>
                <w:szCs w:val="20"/>
              </w:rPr>
            </w:pPr>
            <w:r>
              <w:rPr>
                <w:rFonts w:ascii="Sylfaen" w:hAnsi="Sylfaen" w:cs="Arial"/>
                <w:color w:val="000000"/>
                <w:sz w:val="20"/>
                <w:szCs w:val="20"/>
              </w:rPr>
              <w:t>122,798.0</w:t>
            </w:r>
          </w:p>
        </w:tc>
      </w:tr>
    </w:tbl>
    <w:p w:rsidR="000F0DD1" w:rsidRDefault="000F0DD1" w:rsidP="00293F6C">
      <w:pPr>
        <w:ind w:right="90" w:firstLine="708"/>
        <w:jc w:val="right"/>
        <w:rPr>
          <w:rFonts w:ascii="Sylfaen" w:hAnsi="Sylfaen"/>
          <w:i/>
          <w:noProof/>
          <w:sz w:val="18"/>
          <w:szCs w:val="18"/>
          <w:lang w:val="pt-BR"/>
        </w:rPr>
      </w:pPr>
    </w:p>
    <w:p w:rsidR="000F0DD1" w:rsidRPr="000F0DD1" w:rsidRDefault="000F0DD1" w:rsidP="00293F6C">
      <w:pPr>
        <w:ind w:right="90" w:firstLine="708"/>
        <w:jc w:val="right"/>
        <w:rPr>
          <w:rFonts w:ascii="Sylfaen" w:hAnsi="Sylfaen"/>
          <w:i/>
          <w:noProof/>
          <w:sz w:val="18"/>
          <w:szCs w:val="18"/>
          <w:lang w:val="pt-BR"/>
        </w:rPr>
      </w:pPr>
    </w:p>
    <w:p w:rsidR="001E7D45" w:rsidRPr="000F0DD1" w:rsidRDefault="001B642E" w:rsidP="00293F6C">
      <w:pPr>
        <w:ind w:right="90" w:firstLine="708"/>
        <w:jc w:val="right"/>
        <w:rPr>
          <w:rFonts w:ascii="Sylfaen" w:hAnsi="Sylfaen"/>
          <w:i/>
          <w:noProof/>
          <w:sz w:val="18"/>
          <w:szCs w:val="18"/>
          <w:lang w:val="pt-BR"/>
        </w:rPr>
      </w:pPr>
      <w:r w:rsidRPr="000F0DD1">
        <w:rPr>
          <w:rFonts w:ascii="Sylfaen" w:hAnsi="Sylfaen"/>
          <w:i/>
          <w:noProof/>
          <w:sz w:val="18"/>
          <w:szCs w:val="18"/>
          <w:lang w:val="pt-BR"/>
        </w:rPr>
        <w:t>ათას 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56"/>
        <w:gridCol w:w="5354"/>
      </w:tblGrid>
      <w:tr w:rsidR="000F0DD1" w:rsidTr="00D34F75">
        <w:trPr>
          <w:trHeight w:val="340"/>
        </w:trPr>
        <w:tc>
          <w:tcPr>
            <w:tcW w:w="2477" w:type="pct"/>
            <w:shd w:val="clear" w:color="auto" w:fill="auto"/>
            <w:vAlign w:val="center"/>
            <w:hideMark/>
          </w:tcPr>
          <w:p w:rsidR="000F0DD1" w:rsidRPr="000F0DD1" w:rsidRDefault="00D34F75" w:rsidP="00D34F75">
            <w:pPr>
              <w:jc w:val="center"/>
              <w:rPr>
                <w:rFonts w:ascii="Sylfaen" w:hAnsi="Sylfaen" w:cs="Arial"/>
                <w:bCs/>
                <w:color w:val="000000"/>
                <w:sz w:val="20"/>
                <w:szCs w:val="20"/>
                <w:lang w:val="en-US" w:eastAsia="en-US"/>
              </w:rPr>
            </w:pPr>
            <w:r w:rsidRPr="000F0DD1">
              <w:rPr>
                <w:rFonts w:ascii="Sylfaen" w:hAnsi="Sylfaen" w:cs="Arial"/>
                <w:bCs/>
                <w:color w:val="000000"/>
                <w:sz w:val="20"/>
                <w:szCs w:val="20"/>
              </w:rPr>
              <w:t>საინვესტიციო, შეღავათიანი კრედიტები</w:t>
            </w:r>
          </w:p>
        </w:tc>
        <w:tc>
          <w:tcPr>
            <w:tcW w:w="2523" w:type="pct"/>
            <w:shd w:val="clear" w:color="auto" w:fill="auto"/>
            <w:vAlign w:val="center"/>
            <w:hideMark/>
          </w:tcPr>
          <w:p w:rsidR="000F0DD1" w:rsidRPr="000F0DD1" w:rsidRDefault="000F0DD1">
            <w:pPr>
              <w:jc w:val="center"/>
              <w:rPr>
                <w:rFonts w:ascii="Sylfaen" w:hAnsi="Sylfaen" w:cs="Arial"/>
                <w:bCs/>
                <w:color w:val="000000"/>
                <w:sz w:val="20"/>
                <w:szCs w:val="20"/>
              </w:rPr>
            </w:pPr>
            <w:r w:rsidRPr="000F0DD1">
              <w:rPr>
                <w:rFonts w:ascii="Sylfaen" w:hAnsi="Sylfaen" w:cs="Arial"/>
                <w:bCs/>
                <w:color w:val="000000"/>
                <w:sz w:val="20"/>
                <w:szCs w:val="20"/>
              </w:rPr>
              <w:t xml:space="preserve"> საანგარიშო პერიოდის  ფაქტი</w:t>
            </w:r>
          </w:p>
        </w:tc>
      </w:tr>
      <w:tr w:rsidR="000F0DD1" w:rsidTr="00D34F75">
        <w:trPr>
          <w:trHeight w:val="340"/>
        </w:trPr>
        <w:tc>
          <w:tcPr>
            <w:tcW w:w="2477" w:type="pct"/>
            <w:shd w:val="clear" w:color="auto" w:fill="auto"/>
            <w:vAlign w:val="center"/>
            <w:hideMark/>
          </w:tcPr>
          <w:p w:rsidR="000F0DD1" w:rsidRDefault="000F0DD1">
            <w:pPr>
              <w:rPr>
                <w:rFonts w:ascii="Sylfaen" w:hAnsi="Sylfaen" w:cs="Arial"/>
                <w:color w:val="000000"/>
                <w:sz w:val="20"/>
                <w:szCs w:val="20"/>
              </w:rPr>
            </w:pPr>
            <w:r>
              <w:rPr>
                <w:rFonts w:ascii="Sylfaen" w:hAnsi="Sylfaen" w:cs="Arial"/>
                <w:color w:val="000000"/>
                <w:sz w:val="20"/>
                <w:szCs w:val="20"/>
              </w:rPr>
              <w:t xml:space="preserve">   WB</w:t>
            </w:r>
          </w:p>
        </w:tc>
        <w:tc>
          <w:tcPr>
            <w:tcW w:w="2523" w:type="pct"/>
            <w:shd w:val="clear" w:color="auto" w:fill="auto"/>
            <w:vAlign w:val="center"/>
            <w:hideMark/>
          </w:tcPr>
          <w:p w:rsidR="000F0DD1" w:rsidRDefault="000F0DD1">
            <w:pPr>
              <w:jc w:val="center"/>
              <w:rPr>
                <w:rFonts w:ascii="Sylfaen" w:hAnsi="Sylfaen" w:cs="Arial"/>
                <w:color w:val="000000"/>
                <w:sz w:val="20"/>
                <w:szCs w:val="20"/>
              </w:rPr>
            </w:pPr>
            <w:r>
              <w:rPr>
                <w:rFonts w:ascii="Sylfaen" w:hAnsi="Sylfaen" w:cs="Arial"/>
                <w:color w:val="000000"/>
                <w:sz w:val="20"/>
                <w:szCs w:val="20"/>
              </w:rPr>
              <w:t>46,071.9</w:t>
            </w:r>
          </w:p>
        </w:tc>
      </w:tr>
      <w:tr w:rsidR="000F0DD1" w:rsidTr="00D34F75">
        <w:trPr>
          <w:trHeight w:val="340"/>
        </w:trPr>
        <w:tc>
          <w:tcPr>
            <w:tcW w:w="2477" w:type="pct"/>
            <w:shd w:val="clear" w:color="auto" w:fill="auto"/>
            <w:vAlign w:val="center"/>
            <w:hideMark/>
          </w:tcPr>
          <w:p w:rsidR="000F0DD1" w:rsidRDefault="000F0DD1">
            <w:pPr>
              <w:rPr>
                <w:rFonts w:ascii="Sylfaen" w:hAnsi="Sylfaen" w:cs="Arial"/>
                <w:color w:val="000000"/>
                <w:sz w:val="20"/>
                <w:szCs w:val="20"/>
              </w:rPr>
            </w:pPr>
            <w:r>
              <w:rPr>
                <w:rFonts w:ascii="Sylfaen" w:hAnsi="Sylfaen" w:cs="Arial"/>
                <w:color w:val="000000"/>
                <w:sz w:val="20"/>
                <w:szCs w:val="20"/>
              </w:rPr>
              <w:t xml:space="preserve">   NEFCO</w:t>
            </w:r>
          </w:p>
        </w:tc>
        <w:tc>
          <w:tcPr>
            <w:tcW w:w="2523" w:type="pct"/>
            <w:shd w:val="clear" w:color="auto" w:fill="auto"/>
            <w:vAlign w:val="center"/>
            <w:hideMark/>
          </w:tcPr>
          <w:p w:rsidR="000F0DD1" w:rsidRDefault="000F0DD1">
            <w:pPr>
              <w:jc w:val="center"/>
              <w:rPr>
                <w:rFonts w:ascii="Sylfaen" w:hAnsi="Sylfaen" w:cs="Arial"/>
                <w:color w:val="000000"/>
                <w:sz w:val="20"/>
                <w:szCs w:val="20"/>
              </w:rPr>
            </w:pPr>
            <w:r>
              <w:rPr>
                <w:rFonts w:ascii="Sylfaen" w:hAnsi="Sylfaen" w:cs="Arial"/>
                <w:color w:val="000000"/>
                <w:sz w:val="20"/>
                <w:szCs w:val="20"/>
              </w:rPr>
              <w:t>1,350.0</w:t>
            </w:r>
          </w:p>
        </w:tc>
      </w:tr>
      <w:tr w:rsidR="000F0DD1" w:rsidTr="00D34F75">
        <w:trPr>
          <w:trHeight w:val="340"/>
        </w:trPr>
        <w:tc>
          <w:tcPr>
            <w:tcW w:w="2477" w:type="pct"/>
            <w:shd w:val="clear" w:color="auto" w:fill="auto"/>
            <w:vAlign w:val="center"/>
            <w:hideMark/>
          </w:tcPr>
          <w:p w:rsidR="000F0DD1" w:rsidRDefault="000F0DD1">
            <w:pPr>
              <w:rPr>
                <w:rFonts w:ascii="Sylfaen" w:hAnsi="Sylfaen" w:cs="Arial"/>
                <w:color w:val="000000"/>
                <w:sz w:val="20"/>
                <w:szCs w:val="20"/>
              </w:rPr>
            </w:pPr>
            <w:r>
              <w:rPr>
                <w:rFonts w:ascii="Sylfaen" w:hAnsi="Sylfaen" w:cs="Arial"/>
                <w:color w:val="000000"/>
                <w:sz w:val="20"/>
                <w:szCs w:val="20"/>
              </w:rPr>
              <w:t xml:space="preserve">   IFAD</w:t>
            </w:r>
          </w:p>
        </w:tc>
        <w:tc>
          <w:tcPr>
            <w:tcW w:w="2523" w:type="pct"/>
            <w:shd w:val="clear" w:color="auto" w:fill="auto"/>
            <w:vAlign w:val="center"/>
            <w:hideMark/>
          </w:tcPr>
          <w:p w:rsidR="000F0DD1" w:rsidRDefault="000F0DD1">
            <w:pPr>
              <w:jc w:val="center"/>
              <w:rPr>
                <w:rFonts w:ascii="Sylfaen" w:hAnsi="Sylfaen" w:cs="Arial"/>
                <w:color w:val="000000"/>
                <w:sz w:val="20"/>
                <w:szCs w:val="20"/>
              </w:rPr>
            </w:pPr>
            <w:r>
              <w:rPr>
                <w:rFonts w:ascii="Sylfaen" w:hAnsi="Sylfaen" w:cs="Arial"/>
                <w:color w:val="000000"/>
                <w:sz w:val="20"/>
                <w:szCs w:val="20"/>
              </w:rPr>
              <w:t>1,318.0</w:t>
            </w:r>
          </w:p>
        </w:tc>
      </w:tr>
      <w:tr w:rsidR="000F0DD1" w:rsidTr="00D34F75">
        <w:trPr>
          <w:trHeight w:val="340"/>
        </w:trPr>
        <w:tc>
          <w:tcPr>
            <w:tcW w:w="2477" w:type="pct"/>
            <w:shd w:val="clear" w:color="auto" w:fill="auto"/>
            <w:vAlign w:val="center"/>
            <w:hideMark/>
          </w:tcPr>
          <w:p w:rsidR="000F0DD1" w:rsidRDefault="000F0DD1">
            <w:pPr>
              <w:rPr>
                <w:rFonts w:ascii="Sylfaen" w:hAnsi="Sylfaen" w:cs="Arial"/>
                <w:color w:val="000000"/>
                <w:sz w:val="20"/>
                <w:szCs w:val="20"/>
              </w:rPr>
            </w:pPr>
            <w:r>
              <w:rPr>
                <w:rFonts w:ascii="Sylfaen" w:hAnsi="Sylfaen" w:cs="Arial"/>
                <w:color w:val="000000"/>
                <w:sz w:val="20"/>
                <w:szCs w:val="20"/>
              </w:rPr>
              <w:t xml:space="preserve">   EIB</w:t>
            </w:r>
          </w:p>
        </w:tc>
        <w:tc>
          <w:tcPr>
            <w:tcW w:w="2523" w:type="pct"/>
            <w:shd w:val="clear" w:color="auto" w:fill="auto"/>
            <w:vAlign w:val="center"/>
            <w:hideMark/>
          </w:tcPr>
          <w:p w:rsidR="000F0DD1" w:rsidRDefault="000F0DD1">
            <w:pPr>
              <w:jc w:val="center"/>
              <w:rPr>
                <w:rFonts w:ascii="Sylfaen" w:hAnsi="Sylfaen" w:cs="Arial"/>
                <w:color w:val="000000"/>
                <w:sz w:val="20"/>
                <w:szCs w:val="20"/>
              </w:rPr>
            </w:pPr>
            <w:r>
              <w:rPr>
                <w:rFonts w:ascii="Sylfaen" w:hAnsi="Sylfaen" w:cs="Arial"/>
                <w:color w:val="000000"/>
                <w:sz w:val="20"/>
                <w:szCs w:val="20"/>
              </w:rPr>
              <w:t>3,504.4</w:t>
            </w:r>
          </w:p>
        </w:tc>
      </w:tr>
      <w:tr w:rsidR="000F0DD1" w:rsidTr="00D34F75">
        <w:trPr>
          <w:trHeight w:val="340"/>
        </w:trPr>
        <w:tc>
          <w:tcPr>
            <w:tcW w:w="2477" w:type="pct"/>
            <w:shd w:val="clear" w:color="auto" w:fill="auto"/>
            <w:vAlign w:val="center"/>
            <w:hideMark/>
          </w:tcPr>
          <w:p w:rsidR="000F0DD1" w:rsidRDefault="000F0DD1">
            <w:pPr>
              <w:rPr>
                <w:rFonts w:ascii="Sylfaen" w:hAnsi="Sylfaen" w:cs="Arial"/>
                <w:color w:val="000000"/>
                <w:sz w:val="20"/>
                <w:szCs w:val="20"/>
              </w:rPr>
            </w:pPr>
            <w:r>
              <w:rPr>
                <w:rFonts w:ascii="Sylfaen" w:hAnsi="Sylfaen" w:cs="Arial"/>
                <w:color w:val="000000"/>
                <w:sz w:val="20"/>
                <w:szCs w:val="20"/>
              </w:rPr>
              <w:t xml:space="preserve">   EBRD</w:t>
            </w:r>
          </w:p>
        </w:tc>
        <w:tc>
          <w:tcPr>
            <w:tcW w:w="2523" w:type="pct"/>
            <w:shd w:val="clear" w:color="auto" w:fill="auto"/>
            <w:vAlign w:val="center"/>
            <w:hideMark/>
          </w:tcPr>
          <w:p w:rsidR="000F0DD1" w:rsidRDefault="000F0DD1">
            <w:pPr>
              <w:jc w:val="center"/>
              <w:rPr>
                <w:rFonts w:ascii="Sylfaen" w:hAnsi="Sylfaen" w:cs="Arial"/>
                <w:color w:val="000000"/>
                <w:sz w:val="20"/>
                <w:szCs w:val="20"/>
              </w:rPr>
            </w:pPr>
            <w:r>
              <w:rPr>
                <w:rFonts w:ascii="Sylfaen" w:hAnsi="Sylfaen" w:cs="Arial"/>
                <w:color w:val="000000"/>
                <w:sz w:val="20"/>
                <w:szCs w:val="20"/>
              </w:rPr>
              <w:t>11,353.9</w:t>
            </w:r>
          </w:p>
        </w:tc>
      </w:tr>
      <w:tr w:rsidR="000F0DD1" w:rsidTr="00D34F75">
        <w:trPr>
          <w:trHeight w:val="340"/>
        </w:trPr>
        <w:tc>
          <w:tcPr>
            <w:tcW w:w="2477" w:type="pct"/>
            <w:shd w:val="clear" w:color="auto" w:fill="auto"/>
            <w:vAlign w:val="center"/>
            <w:hideMark/>
          </w:tcPr>
          <w:p w:rsidR="000F0DD1" w:rsidRDefault="000F0DD1">
            <w:pPr>
              <w:rPr>
                <w:rFonts w:ascii="Sylfaen" w:hAnsi="Sylfaen" w:cs="Arial"/>
                <w:color w:val="000000"/>
                <w:sz w:val="20"/>
                <w:szCs w:val="20"/>
              </w:rPr>
            </w:pPr>
            <w:r>
              <w:rPr>
                <w:rFonts w:ascii="Sylfaen" w:hAnsi="Sylfaen" w:cs="Arial"/>
                <w:color w:val="000000"/>
                <w:sz w:val="20"/>
                <w:szCs w:val="20"/>
              </w:rPr>
              <w:t xml:space="preserve">   ADB</w:t>
            </w:r>
          </w:p>
        </w:tc>
        <w:tc>
          <w:tcPr>
            <w:tcW w:w="2523" w:type="pct"/>
            <w:shd w:val="clear" w:color="auto" w:fill="auto"/>
            <w:vAlign w:val="center"/>
            <w:hideMark/>
          </w:tcPr>
          <w:p w:rsidR="000F0DD1" w:rsidRDefault="000F0DD1">
            <w:pPr>
              <w:jc w:val="center"/>
              <w:rPr>
                <w:rFonts w:ascii="Sylfaen" w:hAnsi="Sylfaen" w:cs="Arial"/>
                <w:color w:val="000000"/>
                <w:sz w:val="20"/>
                <w:szCs w:val="20"/>
              </w:rPr>
            </w:pPr>
            <w:r>
              <w:rPr>
                <w:rFonts w:ascii="Sylfaen" w:hAnsi="Sylfaen" w:cs="Arial"/>
                <w:color w:val="000000"/>
                <w:sz w:val="20"/>
                <w:szCs w:val="20"/>
              </w:rPr>
              <w:t>39,713.5</w:t>
            </w:r>
          </w:p>
        </w:tc>
      </w:tr>
      <w:tr w:rsidR="000F0DD1" w:rsidTr="00D34F75">
        <w:trPr>
          <w:trHeight w:val="340"/>
        </w:trPr>
        <w:tc>
          <w:tcPr>
            <w:tcW w:w="2477" w:type="pct"/>
            <w:shd w:val="clear" w:color="auto" w:fill="auto"/>
            <w:vAlign w:val="center"/>
            <w:hideMark/>
          </w:tcPr>
          <w:p w:rsidR="000F0DD1" w:rsidRDefault="000F0DD1">
            <w:pPr>
              <w:rPr>
                <w:rFonts w:ascii="Sylfaen" w:hAnsi="Sylfaen" w:cs="Arial"/>
                <w:color w:val="000000"/>
                <w:sz w:val="20"/>
                <w:szCs w:val="20"/>
              </w:rPr>
            </w:pPr>
            <w:r>
              <w:rPr>
                <w:rFonts w:ascii="Sylfaen" w:hAnsi="Sylfaen" w:cs="Arial"/>
                <w:color w:val="000000"/>
                <w:sz w:val="20"/>
                <w:szCs w:val="20"/>
              </w:rPr>
              <w:t xml:space="preserve">   ქუვეიტი</w:t>
            </w:r>
          </w:p>
        </w:tc>
        <w:tc>
          <w:tcPr>
            <w:tcW w:w="2523" w:type="pct"/>
            <w:shd w:val="clear" w:color="auto" w:fill="auto"/>
            <w:vAlign w:val="center"/>
            <w:hideMark/>
          </w:tcPr>
          <w:p w:rsidR="000F0DD1" w:rsidRDefault="000F0DD1">
            <w:pPr>
              <w:jc w:val="center"/>
              <w:rPr>
                <w:rFonts w:ascii="Sylfaen" w:hAnsi="Sylfaen" w:cs="Arial"/>
                <w:color w:val="000000"/>
                <w:sz w:val="20"/>
                <w:szCs w:val="20"/>
              </w:rPr>
            </w:pPr>
            <w:r>
              <w:rPr>
                <w:rFonts w:ascii="Sylfaen" w:hAnsi="Sylfaen" w:cs="Arial"/>
                <w:color w:val="000000"/>
                <w:sz w:val="20"/>
                <w:szCs w:val="20"/>
              </w:rPr>
              <w:t>22.8</w:t>
            </w:r>
          </w:p>
        </w:tc>
      </w:tr>
      <w:tr w:rsidR="000F0DD1" w:rsidTr="00D34F75">
        <w:trPr>
          <w:trHeight w:val="340"/>
        </w:trPr>
        <w:tc>
          <w:tcPr>
            <w:tcW w:w="2477" w:type="pct"/>
            <w:shd w:val="clear" w:color="auto" w:fill="auto"/>
            <w:vAlign w:val="center"/>
            <w:hideMark/>
          </w:tcPr>
          <w:p w:rsidR="000F0DD1" w:rsidRDefault="000F0DD1">
            <w:pPr>
              <w:rPr>
                <w:rFonts w:ascii="Sylfaen" w:hAnsi="Sylfaen" w:cs="Arial"/>
                <w:color w:val="000000"/>
                <w:sz w:val="20"/>
                <w:szCs w:val="20"/>
              </w:rPr>
            </w:pPr>
            <w:r>
              <w:rPr>
                <w:rFonts w:ascii="Sylfaen" w:hAnsi="Sylfaen" w:cs="Arial"/>
                <w:color w:val="000000"/>
                <w:sz w:val="20"/>
                <w:szCs w:val="20"/>
              </w:rPr>
              <w:t xml:space="preserve">   გერმანია</w:t>
            </w:r>
          </w:p>
        </w:tc>
        <w:tc>
          <w:tcPr>
            <w:tcW w:w="2523" w:type="pct"/>
            <w:shd w:val="clear" w:color="auto" w:fill="auto"/>
            <w:vAlign w:val="center"/>
            <w:hideMark/>
          </w:tcPr>
          <w:p w:rsidR="000F0DD1" w:rsidRDefault="000F0DD1">
            <w:pPr>
              <w:jc w:val="center"/>
              <w:rPr>
                <w:rFonts w:ascii="Sylfaen" w:hAnsi="Sylfaen" w:cs="Arial"/>
                <w:color w:val="000000"/>
                <w:sz w:val="20"/>
                <w:szCs w:val="20"/>
              </w:rPr>
            </w:pPr>
            <w:r>
              <w:rPr>
                <w:rFonts w:ascii="Sylfaen" w:hAnsi="Sylfaen" w:cs="Arial"/>
                <w:color w:val="000000"/>
                <w:sz w:val="20"/>
                <w:szCs w:val="20"/>
              </w:rPr>
              <w:t>19,463.4</w:t>
            </w:r>
          </w:p>
        </w:tc>
      </w:tr>
      <w:tr w:rsidR="000F0DD1" w:rsidTr="00D34F75">
        <w:trPr>
          <w:trHeight w:val="340"/>
        </w:trPr>
        <w:tc>
          <w:tcPr>
            <w:tcW w:w="2477" w:type="pct"/>
            <w:shd w:val="clear" w:color="auto" w:fill="auto"/>
            <w:vAlign w:val="center"/>
            <w:hideMark/>
          </w:tcPr>
          <w:p w:rsidR="000F0DD1" w:rsidRDefault="000F0DD1" w:rsidP="00D34F75">
            <w:pPr>
              <w:jc w:val="center"/>
              <w:rPr>
                <w:rFonts w:ascii="Sylfaen" w:hAnsi="Sylfaen" w:cs="Arial"/>
                <w:b/>
                <w:bCs/>
                <w:color w:val="000000"/>
                <w:sz w:val="20"/>
                <w:szCs w:val="20"/>
              </w:rPr>
            </w:pPr>
            <w:r>
              <w:rPr>
                <w:rFonts w:ascii="Sylfaen" w:hAnsi="Sylfaen" w:cs="Arial"/>
                <w:b/>
                <w:bCs/>
                <w:color w:val="000000"/>
                <w:sz w:val="20"/>
                <w:szCs w:val="20"/>
              </w:rPr>
              <w:t>სულ</w:t>
            </w:r>
          </w:p>
        </w:tc>
        <w:tc>
          <w:tcPr>
            <w:tcW w:w="2523" w:type="pct"/>
            <w:shd w:val="clear" w:color="auto" w:fill="auto"/>
            <w:vAlign w:val="center"/>
            <w:hideMark/>
          </w:tcPr>
          <w:p w:rsidR="000F0DD1" w:rsidRDefault="000F0DD1">
            <w:pPr>
              <w:jc w:val="center"/>
              <w:rPr>
                <w:rFonts w:ascii="Sylfaen" w:hAnsi="Sylfaen" w:cs="Arial"/>
                <w:b/>
                <w:bCs/>
                <w:color w:val="000000"/>
                <w:sz w:val="20"/>
                <w:szCs w:val="20"/>
              </w:rPr>
            </w:pPr>
            <w:r>
              <w:rPr>
                <w:rFonts w:ascii="Sylfaen" w:hAnsi="Sylfaen" w:cs="Arial"/>
                <w:b/>
                <w:bCs/>
                <w:color w:val="000000"/>
                <w:sz w:val="20"/>
                <w:szCs w:val="20"/>
              </w:rPr>
              <w:t>122,798.0</w:t>
            </w:r>
          </w:p>
        </w:tc>
      </w:tr>
    </w:tbl>
    <w:p w:rsidR="000F0DD1" w:rsidRDefault="000F0DD1" w:rsidP="00293F6C">
      <w:pPr>
        <w:ind w:right="90" w:firstLine="708"/>
        <w:jc w:val="right"/>
        <w:rPr>
          <w:rFonts w:ascii="Sylfaen" w:hAnsi="Sylfaen"/>
          <w:i/>
          <w:noProof/>
          <w:sz w:val="18"/>
          <w:szCs w:val="18"/>
          <w:highlight w:val="yellow"/>
          <w:lang w:val="pt-BR"/>
        </w:rPr>
      </w:pPr>
    </w:p>
    <w:p w:rsidR="00FC7A1F" w:rsidRPr="00FC7A1F" w:rsidRDefault="00FC7A1F" w:rsidP="00FC7A1F">
      <w:pPr>
        <w:pStyle w:val="ListParagraph"/>
        <w:spacing w:before="240"/>
        <w:ind w:left="0" w:firstLine="630"/>
        <w:jc w:val="both"/>
        <w:rPr>
          <w:rFonts w:ascii="Sylfaen" w:hAnsi="Sylfaen"/>
          <w:highlight w:val="yellow"/>
          <w:lang w:val="ka-GE"/>
        </w:rPr>
      </w:pPr>
      <w:r w:rsidRPr="00FC7A1F">
        <w:rPr>
          <w:rFonts w:ascii="Sylfaen" w:hAnsi="Sylfaen" w:cs="Sylfaen"/>
          <w:sz w:val="22"/>
          <w:szCs w:val="22"/>
          <w:lang w:val="ka-GE"/>
        </w:rPr>
        <w:t>2025 წლის I კვარტლის განმავლობაში ჩატარდა ფასიანი ქაღალდების 18 გამოშვების და 5 გაცვლის აუქციონი.  გამოშვებულ იქნა 1 062.6 მლნ ლარის ნომინალური მოცულობის სახაზინო ფასიანი ქაღალდები. აქედან სახაზინო ობლიგაციები - 852.6 მლნ ლარის ოდენობით სრულად წარმოადგენს ე. წ. „ბენჩმარკ ბონდებს“ (მათ შორის 245.6 მლნ ლარი წარმოადგენს გაცვლის ოპერაციის შედეგად წარმოქმნილ მოცულობას). საანგარიშო პერიოდში დაიფარა 467.5  მლნ ლარის ნომინალური მოცულობის ფასიანი ქაღალდი (მათ შორის 250.0 მლნ  ლარის 5 გაცვლის ოპერაციის შედეგად დაფარული მოცულობა ნომინალში).</w:t>
      </w:r>
      <w:r w:rsidRPr="00FC7A1F">
        <w:rPr>
          <w:rFonts w:ascii="Sylfaen" w:hAnsi="Sylfaen"/>
          <w:lang w:val="ka-GE"/>
        </w:rPr>
        <w:t xml:space="preserve"> </w:t>
      </w:r>
      <w:r w:rsidRPr="00FC7A1F">
        <w:rPr>
          <w:rFonts w:ascii="Sylfaen" w:hAnsi="Sylfaen" w:cs="Sylfaen"/>
          <w:sz w:val="22"/>
          <w:szCs w:val="22"/>
          <w:lang w:val="ka-GE"/>
        </w:rPr>
        <w:t xml:space="preserve">ფასიანი ქაღალდების გამოშვების კომპოზიცია: 19.8% - ერთ წლამდე ვადის მქონე სახაზინო ვალდებულებები, 80.2% - ერთ წელზე მეტი ვადის მქონე  სახაზინო ობლიგაციები. </w:t>
      </w:r>
    </w:p>
    <w:p w:rsidR="00FC7A1F" w:rsidRPr="00FC7A1F" w:rsidRDefault="00FC7A1F" w:rsidP="00FC7A1F">
      <w:pPr>
        <w:tabs>
          <w:tab w:val="left" w:pos="567"/>
        </w:tabs>
        <w:ind w:right="-90"/>
        <w:jc w:val="both"/>
        <w:rPr>
          <w:rFonts w:ascii="Sylfaen" w:hAnsi="Sylfaen"/>
          <w:i/>
          <w:noProof/>
          <w:sz w:val="22"/>
          <w:szCs w:val="22"/>
          <w:highlight w:val="yellow"/>
          <w:lang w:val="ka-GE"/>
        </w:rPr>
      </w:pPr>
      <w:r w:rsidRPr="009E7099">
        <w:rPr>
          <w:rFonts w:ascii="Sylfaen" w:hAnsi="Sylfaen" w:cs="Sylfaen"/>
          <w:sz w:val="22"/>
          <w:szCs w:val="22"/>
          <w:lang w:val="ka-GE"/>
        </w:rPr>
        <w:tab/>
        <w:t xml:space="preserve">საანგარიშო პერიოდში სახაზინო ფასიანი ქაღალდების გამოშვებით საშინაო ვალის  ზრდამ შეადგინა </w:t>
      </w:r>
      <w:r w:rsidR="009E7099">
        <w:rPr>
          <w:rFonts w:ascii="Sylfaen" w:hAnsi="Sylfaen" w:cs="Sylfaen"/>
          <w:sz w:val="22"/>
          <w:szCs w:val="22"/>
          <w:lang w:val="ka-GE"/>
        </w:rPr>
        <w:t>83</w:t>
      </w:r>
      <w:r w:rsidR="009E7099" w:rsidRPr="009E7099">
        <w:rPr>
          <w:rFonts w:ascii="Sylfaen" w:hAnsi="Sylfaen" w:cs="Sylfaen"/>
          <w:sz w:val="22"/>
          <w:szCs w:val="22"/>
          <w:lang w:val="ka-GE"/>
        </w:rPr>
        <w:t>8 557.1</w:t>
      </w:r>
      <w:r w:rsidRPr="009E7099">
        <w:rPr>
          <w:rFonts w:ascii="Sylfaen" w:hAnsi="Sylfaen" w:cs="Sylfaen"/>
          <w:sz w:val="22"/>
          <w:szCs w:val="22"/>
          <w:lang w:val="ka-GE"/>
        </w:rPr>
        <w:t xml:space="preserve"> ათასი ლარი (ვალდებულებების ზრდა LMO ოპერაციების გათვალისწინებით შეადგენს </w:t>
      </w:r>
      <w:r w:rsidRPr="009E7099">
        <w:rPr>
          <w:rFonts w:ascii="Sylfaen" w:hAnsi="Sylfaen" w:cs="Sylfaen"/>
          <w:sz w:val="22"/>
          <w:szCs w:val="22"/>
          <w:lang w:val="pt-BR"/>
        </w:rPr>
        <w:t xml:space="preserve"> </w:t>
      </w:r>
      <w:r w:rsidR="009E7099" w:rsidRPr="009E7099">
        <w:rPr>
          <w:rFonts w:ascii="Sylfaen" w:hAnsi="Sylfaen" w:cs="Sylfaen"/>
          <w:sz w:val="22"/>
          <w:szCs w:val="22"/>
          <w:lang w:val="ka-GE"/>
        </w:rPr>
        <w:t>1 094 432.1</w:t>
      </w:r>
      <w:r w:rsidRPr="009E7099">
        <w:rPr>
          <w:rFonts w:ascii="Sylfaen" w:hAnsi="Sylfaen" w:cs="Sylfaen"/>
          <w:sz w:val="22"/>
          <w:szCs w:val="22"/>
          <w:lang w:val="ka-GE"/>
        </w:rPr>
        <w:t xml:space="preserve"> ათას ლარს), ხოლო კლებამ - </w:t>
      </w:r>
      <w:r w:rsidR="009E7099" w:rsidRPr="009E7099">
        <w:rPr>
          <w:rFonts w:ascii="Sylfaen" w:hAnsi="Sylfaen" w:cs="Sylfaen"/>
          <w:sz w:val="22"/>
          <w:szCs w:val="22"/>
          <w:lang w:val="ka-GE"/>
        </w:rPr>
        <w:t>225 691.3</w:t>
      </w:r>
      <w:r w:rsidRPr="009E7099">
        <w:rPr>
          <w:rFonts w:ascii="Sylfaen" w:hAnsi="Sylfaen" w:cs="Sylfaen"/>
          <w:sz w:val="22"/>
          <w:szCs w:val="22"/>
          <w:lang w:val="ka-GE"/>
        </w:rPr>
        <w:t xml:space="preserve"> ათასი ლარი (ვალდებულებების კლება LMO ოპერაციების გათვალისწინებით - </w:t>
      </w:r>
      <w:r w:rsidR="009E7099" w:rsidRPr="009E7099">
        <w:rPr>
          <w:rFonts w:ascii="Sylfaen" w:hAnsi="Sylfaen" w:cs="Sylfaen"/>
          <w:sz w:val="22"/>
          <w:szCs w:val="22"/>
          <w:lang w:val="ka-GE"/>
        </w:rPr>
        <w:t>476 706.5</w:t>
      </w:r>
      <w:r w:rsidRPr="009E7099">
        <w:rPr>
          <w:rFonts w:ascii="Sylfaen" w:hAnsi="Sylfaen" w:cs="Sylfaen"/>
          <w:sz w:val="22"/>
          <w:szCs w:val="22"/>
          <w:lang w:val="ka-GE"/>
        </w:rPr>
        <w:t xml:space="preserve"> ათას ლარს). შედეგად 202</w:t>
      </w:r>
      <w:r w:rsidR="009E7099" w:rsidRPr="009E7099">
        <w:rPr>
          <w:rFonts w:ascii="Sylfaen" w:hAnsi="Sylfaen" w:cs="Sylfaen"/>
          <w:sz w:val="22"/>
          <w:szCs w:val="22"/>
          <w:lang w:val="ka-GE"/>
        </w:rPr>
        <w:t>5</w:t>
      </w:r>
      <w:r w:rsidRPr="009E7099">
        <w:rPr>
          <w:rFonts w:ascii="Sylfaen" w:hAnsi="Sylfaen" w:cs="Sylfaen"/>
          <w:sz w:val="22"/>
          <w:szCs w:val="22"/>
          <w:lang w:val="ka-GE"/>
        </w:rPr>
        <w:t xml:space="preserve"> წლის </w:t>
      </w:r>
      <w:r w:rsidR="009E7099" w:rsidRPr="009E7099">
        <w:rPr>
          <w:rFonts w:ascii="Sylfaen" w:hAnsi="Sylfaen" w:cs="Sylfaen"/>
          <w:sz w:val="22"/>
          <w:szCs w:val="22"/>
          <w:lang w:val="ka-GE"/>
        </w:rPr>
        <w:t>3</w:t>
      </w:r>
      <w:r w:rsidRPr="009E7099">
        <w:rPr>
          <w:rFonts w:ascii="Sylfaen" w:hAnsi="Sylfaen" w:cs="Sylfaen"/>
          <w:sz w:val="22"/>
          <w:szCs w:val="22"/>
          <w:lang w:val="ka-GE"/>
        </w:rPr>
        <w:t xml:space="preserve"> თვეში   საშინაო ვალის ნაშთის წმინდა ზრდამ შეადგინა </w:t>
      </w:r>
      <w:r w:rsidR="009E7099" w:rsidRPr="009E7099">
        <w:rPr>
          <w:rFonts w:ascii="Sylfaen" w:hAnsi="Sylfaen" w:cs="Sylfaen"/>
          <w:sz w:val="22"/>
          <w:szCs w:val="22"/>
          <w:lang w:val="ka-GE"/>
        </w:rPr>
        <w:t>612 865.8</w:t>
      </w:r>
      <w:r w:rsidRPr="009E7099">
        <w:rPr>
          <w:rFonts w:ascii="Sylfaen" w:hAnsi="Sylfaen" w:cs="Sylfaen"/>
          <w:sz w:val="22"/>
          <w:szCs w:val="22"/>
          <w:lang w:val="ka-GE"/>
        </w:rPr>
        <w:t xml:space="preserve"> ათასი ლარი, ხოლო LMO ოპერაციების გათვალისწინებით (</w:t>
      </w:r>
      <w:r w:rsidR="009E7099" w:rsidRPr="009E7099">
        <w:rPr>
          <w:rFonts w:ascii="Sylfaen" w:hAnsi="Sylfaen" w:cs="Sylfaen"/>
          <w:sz w:val="22"/>
          <w:szCs w:val="22"/>
          <w:lang w:val="ka-GE"/>
        </w:rPr>
        <w:t>4 859.8</w:t>
      </w:r>
      <w:r w:rsidRPr="009E7099">
        <w:rPr>
          <w:rFonts w:ascii="Sylfaen" w:hAnsi="Sylfaen" w:cs="Sylfaen"/>
          <w:sz w:val="22"/>
          <w:szCs w:val="22"/>
          <w:lang w:val="ka-GE"/>
        </w:rPr>
        <w:t xml:space="preserve"> ათასი ლარი) – </w:t>
      </w:r>
      <w:r w:rsidR="009E7099" w:rsidRPr="009E7099">
        <w:rPr>
          <w:rFonts w:ascii="Sylfaen" w:hAnsi="Sylfaen" w:cs="Sylfaen"/>
          <w:sz w:val="22"/>
          <w:szCs w:val="22"/>
          <w:lang w:val="ka-GE"/>
        </w:rPr>
        <w:t>617 725.6</w:t>
      </w:r>
      <w:r w:rsidRPr="009E7099">
        <w:rPr>
          <w:rFonts w:ascii="Sylfaen" w:hAnsi="Sylfaen" w:cs="Sylfaen"/>
          <w:sz w:val="22"/>
          <w:szCs w:val="22"/>
          <w:lang w:val="ka-GE"/>
        </w:rPr>
        <w:t xml:space="preserve"> ათასი ლარი.</w:t>
      </w:r>
    </w:p>
    <w:p w:rsidR="008C2EA9" w:rsidRPr="00971E4C" w:rsidRDefault="008C2EA9" w:rsidP="008C2EA9">
      <w:pPr>
        <w:jc w:val="right"/>
        <w:rPr>
          <w:rFonts w:ascii="Sylfaen" w:hAnsi="Sylfaen" w:cs="Sylfaen"/>
          <w:i/>
          <w:noProof/>
          <w:sz w:val="16"/>
          <w:szCs w:val="20"/>
          <w:highlight w:val="yellow"/>
          <w:lang w:val="pt-BR"/>
        </w:rPr>
      </w:pPr>
    </w:p>
    <w:p w:rsidR="00DE5BE7" w:rsidRPr="002737AC" w:rsidRDefault="00C9349D" w:rsidP="00293F6C">
      <w:pPr>
        <w:jc w:val="center"/>
        <w:rPr>
          <w:rFonts w:ascii="Sylfaen" w:hAnsi="Sylfaen" w:cs="Sylfaen"/>
          <w:b/>
          <w:noProof/>
          <w:sz w:val="22"/>
          <w:szCs w:val="22"/>
          <w:lang w:val="ka-GE" w:eastAsia="en-US"/>
        </w:rPr>
      </w:pPr>
      <w:r w:rsidRPr="002737AC">
        <w:rPr>
          <w:rFonts w:ascii="Sylfaen" w:hAnsi="Sylfaen" w:cs="Sylfaen"/>
          <w:b/>
          <w:noProof/>
          <w:sz w:val="22"/>
          <w:szCs w:val="22"/>
          <w:lang w:val="ka-GE" w:eastAsia="en-US"/>
        </w:rPr>
        <w:lastRenderedPageBreak/>
        <w:t>20</w:t>
      </w:r>
      <w:r w:rsidR="009736B6" w:rsidRPr="002737AC">
        <w:rPr>
          <w:rFonts w:ascii="Sylfaen" w:hAnsi="Sylfaen" w:cs="Sylfaen"/>
          <w:b/>
          <w:noProof/>
          <w:sz w:val="22"/>
          <w:szCs w:val="22"/>
          <w:lang w:val="en-US" w:eastAsia="en-US"/>
        </w:rPr>
        <w:t>2</w:t>
      </w:r>
      <w:r w:rsidR="009E7099" w:rsidRPr="002737AC">
        <w:rPr>
          <w:rFonts w:ascii="Sylfaen" w:hAnsi="Sylfaen" w:cs="Sylfaen"/>
          <w:b/>
          <w:noProof/>
          <w:sz w:val="22"/>
          <w:szCs w:val="22"/>
          <w:lang w:val="ka-GE" w:eastAsia="en-US"/>
        </w:rPr>
        <w:t>5</w:t>
      </w:r>
      <w:r w:rsidRPr="002737AC">
        <w:rPr>
          <w:rFonts w:ascii="Sylfaen" w:hAnsi="Sylfaen" w:cs="Sylfaen"/>
          <w:b/>
          <w:noProof/>
          <w:sz w:val="22"/>
          <w:szCs w:val="22"/>
          <w:lang w:val="ka-GE" w:eastAsia="en-US"/>
        </w:rPr>
        <w:t xml:space="preserve"> წლის</w:t>
      </w:r>
      <w:r w:rsidR="00A36795" w:rsidRPr="002737AC">
        <w:rPr>
          <w:rFonts w:ascii="Sylfaen" w:hAnsi="Sylfaen" w:cs="Sylfaen"/>
          <w:b/>
          <w:noProof/>
          <w:sz w:val="22"/>
          <w:szCs w:val="22"/>
          <w:lang w:val="en-US" w:eastAsia="en-US"/>
        </w:rPr>
        <w:t xml:space="preserve"> </w:t>
      </w:r>
      <w:r w:rsidR="00EC2E5E" w:rsidRPr="002737AC">
        <w:rPr>
          <w:rFonts w:ascii="Sylfaen" w:hAnsi="Sylfaen" w:cs="Sylfaen"/>
          <w:b/>
          <w:noProof/>
          <w:sz w:val="22"/>
          <w:szCs w:val="22"/>
          <w:lang w:val="en-US" w:eastAsia="en-US"/>
        </w:rPr>
        <w:t>3</w:t>
      </w:r>
      <w:r w:rsidR="006E3489" w:rsidRPr="002737AC">
        <w:rPr>
          <w:rFonts w:ascii="Sylfaen" w:hAnsi="Sylfaen" w:cs="Sylfaen"/>
          <w:b/>
          <w:noProof/>
          <w:sz w:val="22"/>
          <w:szCs w:val="22"/>
          <w:lang w:val="en-US" w:eastAsia="en-US"/>
        </w:rPr>
        <w:t xml:space="preserve"> </w:t>
      </w:r>
      <w:r w:rsidR="006E3489" w:rsidRPr="002737AC">
        <w:rPr>
          <w:rFonts w:ascii="Sylfaen" w:hAnsi="Sylfaen" w:cs="Sylfaen"/>
          <w:b/>
          <w:noProof/>
          <w:sz w:val="22"/>
          <w:szCs w:val="22"/>
          <w:lang w:val="ka-GE" w:eastAsia="en-US"/>
        </w:rPr>
        <w:t xml:space="preserve">თვის </w:t>
      </w:r>
      <w:r w:rsidRPr="002737AC">
        <w:rPr>
          <w:rFonts w:ascii="Sylfaen" w:hAnsi="Sylfaen" w:cs="Sylfaen"/>
          <w:b/>
          <w:noProof/>
          <w:sz w:val="22"/>
          <w:szCs w:val="22"/>
          <w:lang w:val="ka-GE" w:eastAsia="en-US"/>
        </w:rPr>
        <w:t>განმავლობაში საშინაო ვალდებულებების ცვლილება</w:t>
      </w:r>
    </w:p>
    <w:p w:rsidR="001D265D" w:rsidRPr="002737AC" w:rsidRDefault="001D265D" w:rsidP="006E3489">
      <w:pPr>
        <w:ind w:right="90" w:firstLine="708"/>
        <w:jc w:val="right"/>
        <w:rPr>
          <w:rFonts w:ascii="Sylfaen" w:hAnsi="Sylfaen"/>
          <w:i/>
          <w:noProof/>
          <w:sz w:val="18"/>
          <w:szCs w:val="18"/>
          <w:lang w:val="pt-BR"/>
        </w:rPr>
      </w:pPr>
    </w:p>
    <w:p w:rsidR="008751E1" w:rsidRPr="002737AC" w:rsidRDefault="008E0540" w:rsidP="008E0540">
      <w:pPr>
        <w:ind w:right="90" w:firstLine="708"/>
        <w:jc w:val="center"/>
        <w:rPr>
          <w:rFonts w:ascii="Sylfaen" w:hAnsi="Sylfaen"/>
          <w:i/>
          <w:noProof/>
          <w:sz w:val="16"/>
          <w:szCs w:val="16"/>
          <w:lang w:val="pt-BR"/>
        </w:rPr>
      </w:pPr>
      <w:r w:rsidRPr="002737AC">
        <w:rPr>
          <w:rFonts w:ascii="Sylfaen" w:hAnsi="Sylfaen"/>
          <w:i/>
          <w:noProof/>
          <w:sz w:val="16"/>
          <w:szCs w:val="16"/>
          <w:lang w:val="ka-GE"/>
        </w:rPr>
        <w:t xml:space="preserve">                                                                                                                                                                                                                      </w:t>
      </w:r>
      <w:r w:rsidR="00AA2FF7" w:rsidRPr="002737AC">
        <w:rPr>
          <w:rFonts w:ascii="Sylfaen" w:hAnsi="Sylfaen"/>
          <w:i/>
          <w:noProof/>
          <w:sz w:val="16"/>
          <w:szCs w:val="16"/>
          <w:lang w:val="pt-BR"/>
        </w:rPr>
        <w:t>ათას ლარებში</w:t>
      </w:r>
    </w:p>
    <w:p w:rsidR="009E7099" w:rsidRDefault="009E7099" w:rsidP="008E0540">
      <w:pPr>
        <w:ind w:right="90" w:firstLine="708"/>
        <w:jc w:val="center"/>
        <w:rPr>
          <w:rFonts w:ascii="Sylfaen" w:hAnsi="Sylfaen"/>
          <w:i/>
          <w:noProof/>
          <w:sz w:val="16"/>
          <w:szCs w:val="16"/>
          <w:highlight w:val="yellow"/>
          <w:lang w:val="pt-BR"/>
        </w:rPr>
      </w:pPr>
    </w:p>
    <w:tbl>
      <w:tblPr>
        <w:tblW w:w="4885"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04"/>
        <w:gridCol w:w="2111"/>
        <w:gridCol w:w="2115"/>
        <w:gridCol w:w="2036"/>
      </w:tblGrid>
      <w:tr w:rsidR="002737AC" w:rsidRPr="002737AC" w:rsidTr="00E52AF7">
        <w:trPr>
          <w:trHeight w:val="284"/>
        </w:trPr>
        <w:tc>
          <w:tcPr>
            <w:tcW w:w="1980" w:type="pct"/>
            <w:shd w:val="clear" w:color="auto" w:fill="EAF1DD" w:themeFill="accent3" w:themeFillTint="33"/>
            <w:vAlign w:val="center"/>
            <w:hideMark/>
          </w:tcPr>
          <w:p w:rsidR="009E7099" w:rsidRPr="00E52AF7" w:rsidRDefault="009E7099">
            <w:pPr>
              <w:jc w:val="center"/>
              <w:rPr>
                <w:rFonts w:ascii="Sylfaen" w:hAnsi="Sylfaen" w:cs="Arial"/>
                <w:b/>
                <w:bCs/>
                <w:sz w:val="16"/>
                <w:szCs w:val="16"/>
                <w:lang w:val="en-US" w:eastAsia="en-US"/>
              </w:rPr>
            </w:pPr>
            <w:r w:rsidRPr="00E52AF7">
              <w:rPr>
                <w:rFonts w:ascii="Sylfaen" w:hAnsi="Sylfaen" w:cs="Arial"/>
                <w:b/>
                <w:bCs/>
                <w:sz w:val="16"/>
                <w:szCs w:val="16"/>
              </w:rPr>
              <w:t>თვე</w:t>
            </w:r>
          </w:p>
        </w:tc>
        <w:tc>
          <w:tcPr>
            <w:tcW w:w="1018" w:type="pct"/>
            <w:shd w:val="clear" w:color="auto" w:fill="EAF1DD" w:themeFill="accent3" w:themeFillTint="33"/>
            <w:vAlign w:val="center"/>
            <w:hideMark/>
          </w:tcPr>
          <w:p w:rsidR="009E7099" w:rsidRPr="00E52AF7" w:rsidRDefault="009E7099">
            <w:pPr>
              <w:jc w:val="center"/>
              <w:rPr>
                <w:rFonts w:ascii="Sylfaen" w:hAnsi="Sylfaen" w:cs="Arial"/>
                <w:b/>
                <w:bCs/>
                <w:sz w:val="16"/>
                <w:szCs w:val="16"/>
              </w:rPr>
            </w:pPr>
            <w:r w:rsidRPr="00E52AF7">
              <w:rPr>
                <w:rFonts w:ascii="Sylfaen" w:hAnsi="Sylfaen" w:cs="Arial"/>
                <w:b/>
                <w:bCs/>
                <w:sz w:val="16"/>
                <w:szCs w:val="16"/>
              </w:rPr>
              <w:t>საშინაო ვალდებულებების ზრდა</w:t>
            </w:r>
          </w:p>
        </w:tc>
        <w:tc>
          <w:tcPr>
            <w:tcW w:w="1020" w:type="pct"/>
            <w:shd w:val="clear" w:color="auto" w:fill="EAF1DD" w:themeFill="accent3" w:themeFillTint="33"/>
            <w:vAlign w:val="center"/>
            <w:hideMark/>
          </w:tcPr>
          <w:p w:rsidR="009E7099" w:rsidRPr="00E52AF7" w:rsidRDefault="009E7099">
            <w:pPr>
              <w:jc w:val="center"/>
              <w:rPr>
                <w:rFonts w:ascii="Sylfaen" w:hAnsi="Sylfaen" w:cs="Arial"/>
                <w:b/>
                <w:bCs/>
                <w:sz w:val="16"/>
                <w:szCs w:val="16"/>
              </w:rPr>
            </w:pPr>
            <w:r w:rsidRPr="00E52AF7">
              <w:rPr>
                <w:rFonts w:ascii="Sylfaen" w:hAnsi="Sylfaen" w:cs="Arial"/>
                <w:b/>
                <w:bCs/>
                <w:sz w:val="16"/>
                <w:szCs w:val="16"/>
              </w:rPr>
              <w:t>საშინაო ვალდებულებების კლება</w:t>
            </w:r>
          </w:p>
        </w:tc>
        <w:tc>
          <w:tcPr>
            <w:tcW w:w="982" w:type="pct"/>
            <w:shd w:val="clear" w:color="auto" w:fill="EAF1DD" w:themeFill="accent3" w:themeFillTint="33"/>
            <w:vAlign w:val="center"/>
            <w:hideMark/>
          </w:tcPr>
          <w:p w:rsidR="009E7099" w:rsidRPr="00E52AF7" w:rsidRDefault="009E7099">
            <w:pPr>
              <w:jc w:val="center"/>
              <w:rPr>
                <w:rFonts w:ascii="Sylfaen" w:hAnsi="Sylfaen" w:cs="Arial"/>
                <w:b/>
                <w:bCs/>
                <w:sz w:val="16"/>
                <w:szCs w:val="16"/>
              </w:rPr>
            </w:pPr>
            <w:r w:rsidRPr="00E52AF7">
              <w:rPr>
                <w:rFonts w:ascii="Sylfaen" w:hAnsi="Sylfaen" w:cs="Arial"/>
                <w:b/>
                <w:bCs/>
                <w:sz w:val="16"/>
                <w:szCs w:val="16"/>
              </w:rPr>
              <w:t>საშინაო ვალდებულებების ცვლილება</w:t>
            </w:r>
          </w:p>
        </w:tc>
      </w:tr>
      <w:tr w:rsidR="002737AC" w:rsidRPr="002737AC" w:rsidTr="002737AC">
        <w:trPr>
          <w:trHeight w:val="284"/>
        </w:trPr>
        <w:tc>
          <w:tcPr>
            <w:tcW w:w="1980" w:type="pct"/>
            <w:shd w:val="clear" w:color="auto" w:fill="auto"/>
            <w:vAlign w:val="center"/>
            <w:hideMark/>
          </w:tcPr>
          <w:p w:rsidR="009E7099" w:rsidRPr="002737AC" w:rsidRDefault="009E7099">
            <w:pPr>
              <w:ind w:firstLineChars="100" w:firstLine="161"/>
              <w:rPr>
                <w:rFonts w:ascii="Tahoma" w:hAnsi="Tahoma" w:cs="Tahoma"/>
                <w:b/>
                <w:sz w:val="16"/>
                <w:szCs w:val="16"/>
              </w:rPr>
            </w:pPr>
            <w:r w:rsidRPr="002737AC">
              <w:rPr>
                <w:rFonts w:ascii="Sylfaen" w:hAnsi="Sylfaen" w:cs="Sylfaen"/>
                <w:b/>
                <w:sz w:val="16"/>
                <w:szCs w:val="16"/>
              </w:rPr>
              <w:t>იანვარი</w:t>
            </w:r>
          </w:p>
        </w:tc>
        <w:tc>
          <w:tcPr>
            <w:tcW w:w="1018" w:type="pct"/>
            <w:shd w:val="clear" w:color="auto" w:fill="auto"/>
            <w:vAlign w:val="center"/>
            <w:hideMark/>
          </w:tcPr>
          <w:p w:rsidR="009E7099" w:rsidRPr="002737AC" w:rsidRDefault="009E7099" w:rsidP="002737AC">
            <w:pPr>
              <w:ind w:leftChars="-43" w:left="-102" w:hanging="1"/>
              <w:jc w:val="center"/>
              <w:rPr>
                <w:rFonts w:ascii="Tahoma" w:hAnsi="Tahoma" w:cs="Tahoma"/>
                <w:b/>
                <w:iCs/>
                <w:sz w:val="16"/>
                <w:szCs w:val="16"/>
              </w:rPr>
            </w:pPr>
            <w:r w:rsidRPr="002737AC">
              <w:rPr>
                <w:rFonts w:ascii="Tahoma" w:hAnsi="Tahoma" w:cs="Tahoma"/>
                <w:b/>
                <w:iCs/>
                <w:sz w:val="16"/>
                <w:szCs w:val="16"/>
              </w:rPr>
              <w:t>382,148.3</w:t>
            </w:r>
          </w:p>
        </w:tc>
        <w:tc>
          <w:tcPr>
            <w:tcW w:w="1020" w:type="pct"/>
            <w:shd w:val="clear" w:color="auto" w:fill="auto"/>
            <w:vAlign w:val="center"/>
            <w:hideMark/>
          </w:tcPr>
          <w:p w:rsidR="009E7099" w:rsidRPr="002737AC" w:rsidRDefault="009E7099" w:rsidP="002737AC">
            <w:pPr>
              <w:ind w:leftChars="-43" w:left="-102" w:hanging="1"/>
              <w:jc w:val="center"/>
              <w:rPr>
                <w:rFonts w:ascii="Tahoma" w:hAnsi="Tahoma" w:cs="Tahoma"/>
                <w:b/>
                <w:iCs/>
                <w:sz w:val="16"/>
                <w:szCs w:val="16"/>
              </w:rPr>
            </w:pPr>
            <w:r w:rsidRPr="002737AC">
              <w:rPr>
                <w:rFonts w:ascii="Tahoma" w:hAnsi="Tahoma" w:cs="Tahoma"/>
                <w:b/>
                <w:iCs/>
                <w:sz w:val="16"/>
                <w:szCs w:val="16"/>
              </w:rPr>
              <w:t>157,593.1</w:t>
            </w:r>
          </w:p>
        </w:tc>
        <w:tc>
          <w:tcPr>
            <w:tcW w:w="982" w:type="pct"/>
            <w:shd w:val="clear" w:color="auto" w:fill="auto"/>
            <w:noWrap/>
            <w:vAlign w:val="center"/>
            <w:hideMark/>
          </w:tcPr>
          <w:p w:rsidR="009E7099" w:rsidRPr="002737AC" w:rsidRDefault="009E7099" w:rsidP="002737AC">
            <w:pPr>
              <w:ind w:leftChars="-43" w:left="-102" w:hanging="1"/>
              <w:jc w:val="center"/>
              <w:rPr>
                <w:rFonts w:ascii="Tahoma" w:hAnsi="Tahoma" w:cs="Tahoma"/>
                <w:b/>
                <w:iCs/>
                <w:sz w:val="16"/>
                <w:szCs w:val="16"/>
              </w:rPr>
            </w:pPr>
            <w:r w:rsidRPr="002737AC">
              <w:rPr>
                <w:rFonts w:ascii="Tahoma" w:hAnsi="Tahoma" w:cs="Tahoma"/>
                <w:b/>
                <w:iCs/>
                <w:sz w:val="16"/>
                <w:szCs w:val="16"/>
              </w:rPr>
              <w:t>224,555.1</w:t>
            </w:r>
          </w:p>
        </w:tc>
      </w:tr>
      <w:tr w:rsidR="002737AC" w:rsidRPr="002737AC" w:rsidTr="002737AC">
        <w:trPr>
          <w:trHeight w:val="284"/>
        </w:trPr>
        <w:tc>
          <w:tcPr>
            <w:tcW w:w="1980" w:type="pct"/>
            <w:shd w:val="clear" w:color="auto" w:fill="auto"/>
            <w:vAlign w:val="center"/>
            <w:hideMark/>
          </w:tcPr>
          <w:p w:rsidR="009E7099" w:rsidRPr="002737AC" w:rsidRDefault="009E7099">
            <w:pPr>
              <w:ind w:firstLineChars="300" w:firstLine="480"/>
              <w:rPr>
                <w:rFonts w:ascii="Tahoma" w:hAnsi="Tahoma" w:cs="Tahoma"/>
                <w:iCs/>
                <w:sz w:val="16"/>
                <w:szCs w:val="16"/>
              </w:rPr>
            </w:pPr>
            <w:r w:rsidRPr="002737AC">
              <w:rPr>
                <w:rFonts w:ascii="Sylfaen" w:hAnsi="Sylfaen" w:cs="Sylfaen"/>
                <w:iCs/>
                <w:sz w:val="16"/>
                <w:szCs w:val="16"/>
              </w:rPr>
              <w:t>საკასო</w:t>
            </w:r>
            <w:r w:rsidRPr="002737AC">
              <w:rPr>
                <w:rFonts w:ascii="Tahoma" w:hAnsi="Tahoma" w:cs="Tahoma"/>
                <w:iCs/>
                <w:sz w:val="16"/>
                <w:szCs w:val="16"/>
              </w:rPr>
              <w:t xml:space="preserve"> </w:t>
            </w:r>
            <w:r w:rsidRPr="002737AC">
              <w:rPr>
                <w:rFonts w:ascii="Sylfaen" w:hAnsi="Sylfaen" w:cs="Sylfaen"/>
                <w:iCs/>
                <w:sz w:val="16"/>
                <w:szCs w:val="16"/>
              </w:rPr>
              <w:t>ოპერაციბით</w:t>
            </w:r>
          </w:p>
        </w:tc>
        <w:tc>
          <w:tcPr>
            <w:tcW w:w="1018" w:type="pct"/>
            <w:shd w:val="clear" w:color="auto" w:fill="auto"/>
            <w:vAlign w:val="center"/>
            <w:hideMark/>
          </w:tcPr>
          <w:p w:rsidR="009E7099" w:rsidRPr="002737AC" w:rsidRDefault="009E7099" w:rsidP="002737AC">
            <w:pPr>
              <w:ind w:leftChars="-43" w:left="-102" w:hanging="1"/>
              <w:jc w:val="center"/>
              <w:rPr>
                <w:rFonts w:ascii="Tahoma" w:hAnsi="Tahoma" w:cs="Tahoma"/>
                <w:iCs/>
                <w:sz w:val="16"/>
                <w:szCs w:val="16"/>
              </w:rPr>
            </w:pPr>
            <w:r w:rsidRPr="002737AC">
              <w:rPr>
                <w:rFonts w:ascii="Tahoma" w:hAnsi="Tahoma" w:cs="Tahoma"/>
                <w:iCs/>
                <w:sz w:val="16"/>
                <w:szCs w:val="16"/>
              </w:rPr>
              <w:t>280,298.3</w:t>
            </w:r>
          </w:p>
        </w:tc>
        <w:tc>
          <w:tcPr>
            <w:tcW w:w="1020" w:type="pct"/>
            <w:shd w:val="clear" w:color="auto" w:fill="auto"/>
            <w:vAlign w:val="center"/>
            <w:hideMark/>
          </w:tcPr>
          <w:p w:rsidR="009E7099" w:rsidRPr="002737AC" w:rsidRDefault="009E7099" w:rsidP="002737AC">
            <w:pPr>
              <w:jc w:val="center"/>
              <w:rPr>
                <w:rFonts w:ascii="Tahoma" w:hAnsi="Tahoma" w:cs="Tahoma"/>
                <w:iCs/>
                <w:sz w:val="16"/>
                <w:szCs w:val="16"/>
              </w:rPr>
            </w:pPr>
            <w:r w:rsidRPr="002737AC">
              <w:rPr>
                <w:rFonts w:ascii="Tahoma" w:hAnsi="Tahoma" w:cs="Tahoma"/>
                <w:iCs/>
                <w:sz w:val="16"/>
                <w:szCs w:val="16"/>
              </w:rPr>
              <w:t>57,048.4</w:t>
            </w:r>
          </w:p>
        </w:tc>
        <w:tc>
          <w:tcPr>
            <w:tcW w:w="982" w:type="pct"/>
            <w:shd w:val="clear" w:color="auto" w:fill="auto"/>
            <w:vAlign w:val="center"/>
            <w:hideMark/>
          </w:tcPr>
          <w:p w:rsidR="009E7099" w:rsidRPr="002737AC" w:rsidRDefault="009E7099" w:rsidP="002737AC">
            <w:pPr>
              <w:jc w:val="center"/>
              <w:rPr>
                <w:rFonts w:ascii="Tahoma" w:hAnsi="Tahoma" w:cs="Tahoma"/>
                <w:iCs/>
                <w:sz w:val="16"/>
                <w:szCs w:val="16"/>
              </w:rPr>
            </w:pPr>
            <w:r w:rsidRPr="002737AC">
              <w:rPr>
                <w:rFonts w:ascii="Tahoma" w:hAnsi="Tahoma" w:cs="Tahoma"/>
                <w:iCs/>
                <w:sz w:val="16"/>
                <w:szCs w:val="16"/>
              </w:rPr>
              <w:t>223,249.8</w:t>
            </w:r>
          </w:p>
        </w:tc>
      </w:tr>
      <w:tr w:rsidR="002737AC" w:rsidRPr="002737AC" w:rsidTr="002737AC">
        <w:trPr>
          <w:trHeight w:val="284"/>
        </w:trPr>
        <w:tc>
          <w:tcPr>
            <w:tcW w:w="1980" w:type="pct"/>
            <w:shd w:val="clear" w:color="auto" w:fill="auto"/>
            <w:vAlign w:val="center"/>
            <w:hideMark/>
          </w:tcPr>
          <w:p w:rsidR="009E7099" w:rsidRPr="002737AC" w:rsidRDefault="009E7099">
            <w:pPr>
              <w:ind w:firstLineChars="300" w:firstLine="480"/>
              <w:rPr>
                <w:rFonts w:ascii="Tahoma" w:hAnsi="Tahoma" w:cs="Tahoma"/>
                <w:iCs/>
                <w:sz w:val="16"/>
                <w:szCs w:val="16"/>
              </w:rPr>
            </w:pPr>
            <w:r w:rsidRPr="002737AC">
              <w:rPr>
                <w:rFonts w:ascii="Sylfaen" w:hAnsi="Sylfaen" w:cs="Sylfaen"/>
                <w:iCs/>
                <w:sz w:val="16"/>
                <w:szCs w:val="16"/>
              </w:rPr>
              <w:t>არასაკასო</w:t>
            </w:r>
            <w:r w:rsidRPr="002737AC">
              <w:rPr>
                <w:rFonts w:ascii="Tahoma" w:hAnsi="Tahoma" w:cs="Tahoma"/>
                <w:iCs/>
                <w:sz w:val="16"/>
                <w:szCs w:val="16"/>
              </w:rPr>
              <w:t xml:space="preserve"> LMO </w:t>
            </w:r>
            <w:r w:rsidRPr="002737AC">
              <w:rPr>
                <w:rFonts w:ascii="Sylfaen" w:hAnsi="Sylfaen" w:cs="Sylfaen"/>
                <w:iCs/>
                <w:sz w:val="16"/>
                <w:szCs w:val="16"/>
              </w:rPr>
              <w:t>ოპერაციებით</w:t>
            </w:r>
            <w:r w:rsidRPr="002737AC">
              <w:rPr>
                <w:rFonts w:ascii="Tahoma" w:hAnsi="Tahoma" w:cs="Tahoma"/>
                <w:iCs/>
                <w:sz w:val="16"/>
                <w:szCs w:val="16"/>
              </w:rPr>
              <w:t>*</w:t>
            </w:r>
          </w:p>
        </w:tc>
        <w:tc>
          <w:tcPr>
            <w:tcW w:w="1018" w:type="pct"/>
            <w:shd w:val="clear" w:color="auto" w:fill="auto"/>
            <w:vAlign w:val="center"/>
            <w:hideMark/>
          </w:tcPr>
          <w:p w:rsidR="009E7099" w:rsidRPr="002737AC" w:rsidRDefault="009E7099" w:rsidP="002737AC">
            <w:pPr>
              <w:ind w:leftChars="-43" w:left="-102" w:hanging="1"/>
              <w:jc w:val="center"/>
              <w:rPr>
                <w:rFonts w:ascii="Tahoma" w:hAnsi="Tahoma" w:cs="Tahoma"/>
                <w:iCs/>
                <w:sz w:val="16"/>
                <w:szCs w:val="16"/>
              </w:rPr>
            </w:pPr>
            <w:r w:rsidRPr="002737AC">
              <w:rPr>
                <w:rFonts w:ascii="Tahoma" w:hAnsi="Tahoma" w:cs="Tahoma"/>
                <w:iCs/>
                <w:sz w:val="16"/>
                <w:szCs w:val="16"/>
              </w:rPr>
              <w:t>101,850.0</w:t>
            </w:r>
          </w:p>
        </w:tc>
        <w:tc>
          <w:tcPr>
            <w:tcW w:w="1020" w:type="pct"/>
            <w:shd w:val="clear" w:color="auto" w:fill="auto"/>
            <w:vAlign w:val="center"/>
            <w:hideMark/>
          </w:tcPr>
          <w:p w:rsidR="009E7099" w:rsidRPr="002737AC" w:rsidRDefault="009E7099" w:rsidP="002737AC">
            <w:pPr>
              <w:ind w:leftChars="-43" w:left="-102" w:hanging="1"/>
              <w:jc w:val="center"/>
              <w:rPr>
                <w:rFonts w:ascii="Tahoma" w:hAnsi="Tahoma" w:cs="Tahoma"/>
                <w:iCs/>
                <w:sz w:val="16"/>
                <w:szCs w:val="16"/>
              </w:rPr>
            </w:pPr>
            <w:r w:rsidRPr="002737AC">
              <w:rPr>
                <w:rFonts w:ascii="Tahoma" w:hAnsi="Tahoma" w:cs="Tahoma"/>
                <w:iCs/>
                <w:sz w:val="16"/>
                <w:szCs w:val="16"/>
              </w:rPr>
              <w:t>100,544.7</w:t>
            </w:r>
          </w:p>
        </w:tc>
        <w:tc>
          <w:tcPr>
            <w:tcW w:w="982" w:type="pct"/>
            <w:shd w:val="clear" w:color="auto" w:fill="auto"/>
            <w:vAlign w:val="center"/>
            <w:hideMark/>
          </w:tcPr>
          <w:p w:rsidR="009E7099" w:rsidRPr="002737AC" w:rsidRDefault="009E7099" w:rsidP="002737AC">
            <w:pPr>
              <w:ind w:leftChars="-43" w:left="-102" w:hanging="1"/>
              <w:jc w:val="center"/>
              <w:rPr>
                <w:rFonts w:ascii="Tahoma" w:hAnsi="Tahoma" w:cs="Tahoma"/>
                <w:iCs/>
                <w:sz w:val="16"/>
                <w:szCs w:val="16"/>
              </w:rPr>
            </w:pPr>
            <w:r w:rsidRPr="002737AC">
              <w:rPr>
                <w:rFonts w:ascii="Tahoma" w:hAnsi="Tahoma" w:cs="Tahoma"/>
                <w:iCs/>
                <w:sz w:val="16"/>
                <w:szCs w:val="16"/>
              </w:rPr>
              <w:t>1,305.3</w:t>
            </w:r>
          </w:p>
        </w:tc>
      </w:tr>
      <w:tr w:rsidR="002737AC" w:rsidRPr="002737AC" w:rsidTr="002737AC">
        <w:trPr>
          <w:trHeight w:val="284"/>
        </w:trPr>
        <w:tc>
          <w:tcPr>
            <w:tcW w:w="1980" w:type="pct"/>
            <w:shd w:val="clear" w:color="auto" w:fill="auto"/>
            <w:vAlign w:val="center"/>
            <w:hideMark/>
          </w:tcPr>
          <w:p w:rsidR="009E7099" w:rsidRPr="002737AC" w:rsidRDefault="009E7099">
            <w:pPr>
              <w:ind w:firstLineChars="100" w:firstLine="161"/>
              <w:rPr>
                <w:rFonts w:ascii="Tahoma" w:hAnsi="Tahoma" w:cs="Tahoma"/>
                <w:b/>
                <w:sz w:val="16"/>
                <w:szCs w:val="16"/>
              </w:rPr>
            </w:pPr>
            <w:r w:rsidRPr="002737AC">
              <w:rPr>
                <w:rFonts w:ascii="Sylfaen" w:hAnsi="Sylfaen" w:cs="Sylfaen"/>
                <w:b/>
                <w:sz w:val="16"/>
                <w:szCs w:val="16"/>
              </w:rPr>
              <w:t>თებერვალი</w:t>
            </w:r>
          </w:p>
        </w:tc>
        <w:tc>
          <w:tcPr>
            <w:tcW w:w="1018" w:type="pct"/>
            <w:shd w:val="clear" w:color="auto" w:fill="auto"/>
            <w:vAlign w:val="center"/>
            <w:hideMark/>
          </w:tcPr>
          <w:p w:rsidR="009E7099" w:rsidRPr="002737AC" w:rsidRDefault="009E7099" w:rsidP="002737AC">
            <w:pPr>
              <w:ind w:leftChars="-43" w:left="-102" w:hanging="1"/>
              <w:jc w:val="center"/>
              <w:rPr>
                <w:rFonts w:ascii="Tahoma" w:hAnsi="Tahoma" w:cs="Tahoma"/>
                <w:b/>
                <w:iCs/>
                <w:sz w:val="16"/>
                <w:szCs w:val="16"/>
              </w:rPr>
            </w:pPr>
            <w:r w:rsidRPr="002737AC">
              <w:rPr>
                <w:rFonts w:ascii="Tahoma" w:hAnsi="Tahoma" w:cs="Tahoma"/>
                <w:b/>
                <w:iCs/>
                <w:sz w:val="16"/>
                <w:szCs w:val="16"/>
              </w:rPr>
              <w:t>380,969.1</w:t>
            </w:r>
          </w:p>
        </w:tc>
        <w:tc>
          <w:tcPr>
            <w:tcW w:w="1020" w:type="pct"/>
            <w:shd w:val="clear" w:color="auto" w:fill="auto"/>
            <w:vAlign w:val="center"/>
            <w:hideMark/>
          </w:tcPr>
          <w:p w:rsidR="009E7099" w:rsidRPr="002737AC" w:rsidRDefault="009E7099" w:rsidP="002737AC">
            <w:pPr>
              <w:ind w:leftChars="-43" w:left="-102" w:hanging="1"/>
              <w:jc w:val="center"/>
              <w:rPr>
                <w:rFonts w:ascii="Tahoma" w:hAnsi="Tahoma" w:cs="Tahoma"/>
                <w:b/>
                <w:iCs/>
                <w:sz w:val="16"/>
                <w:szCs w:val="16"/>
              </w:rPr>
            </w:pPr>
            <w:r w:rsidRPr="002737AC">
              <w:rPr>
                <w:rFonts w:ascii="Tahoma" w:hAnsi="Tahoma" w:cs="Tahoma"/>
                <w:b/>
                <w:iCs/>
                <w:sz w:val="16"/>
                <w:szCs w:val="16"/>
              </w:rPr>
              <w:t>231,249.6</w:t>
            </w:r>
          </w:p>
        </w:tc>
        <w:tc>
          <w:tcPr>
            <w:tcW w:w="982" w:type="pct"/>
            <w:shd w:val="clear" w:color="auto" w:fill="auto"/>
            <w:noWrap/>
            <w:vAlign w:val="center"/>
            <w:hideMark/>
          </w:tcPr>
          <w:p w:rsidR="009E7099" w:rsidRPr="002737AC" w:rsidRDefault="009E7099" w:rsidP="002737AC">
            <w:pPr>
              <w:ind w:leftChars="-43" w:left="-102" w:hanging="1"/>
              <w:jc w:val="center"/>
              <w:rPr>
                <w:rFonts w:ascii="Tahoma" w:hAnsi="Tahoma" w:cs="Tahoma"/>
                <w:b/>
                <w:iCs/>
                <w:sz w:val="16"/>
                <w:szCs w:val="16"/>
              </w:rPr>
            </w:pPr>
            <w:r w:rsidRPr="002737AC">
              <w:rPr>
                <w:rFonts w:ascii="Tahoma" w:hAnsi="Tahoma" w:cs="Tahoma"/>
                <w:b/>
                <w:iCs/>
                <w:sz w:val="16"/>
                <w:szCs w:val="16"/>
              </w:rPr>
              <w:t>149,719.5</w:t>
            </w:r>
          </w:p>
        </w:tc>
      </w:tr>
      <w:tr w:rsidR="002737AC" w:rsidRPr="002737AC" w:rsidTr="002737AC">
        <w:trPr>
          <w:trHeight w:val="284"/>
        </w:trPr>
        <w:tc>
          <w:tcPr>
            <w:tcW w:w="1980" w:type="pct"/>
            <w:shd w:val="clear" w:color="auto" w:fill="auto"/>
            <w:vAlign w:val="center"/>
            <w:hideMark/>
          </w:tcPr>
          <w:p w:rsidR="009E7099" w:rsidRPr="002737AC" w:rsidRDefault="009E7099">
            <w:pPr>
              <w:ind w:firstLineChars="300" w:firstLine="480"/>
              <w:rPr>
                <w:rFonts w:ascii="Tahoma" w:hAnsi="Tahoma" w:cs="Tahoma"/>
                <w:iCs/>
                <w:sz w:val="16"/>
                <w:szCs w:val="16"/>
              </w:rPr>
            </w:pPr>
            <w:r w:rsidRPr="002737AC">
              <w:rPr>
                <w:rFonts w:ascii="Sylfaen" w:hAnsi="Sylfaen" w:cs="Sylfaen"/>
                <w:iCs/>
                <w:sz w:val="16"/>
                <w:szCs w:val="16"/>
              </w:rPr>
              <w:t>საკასო</w:t>
            </w:r>
            <w:r w:rsidRPr="002737AC">
              <w:rPr>
                <w:rFonts w:ascii="Tahoma" w:hAnsi="Tahoma" w:cs="Tahoma"/>
                <w:iCs/>
                <w:sz w:val="16"/>
                <w:szCs w:val="16"/>
              </w:rPr>
              <w:t xml:space="preserve"> </w:t>
            </w:r>
            <w:r w:rsidRPr="002737AC">
              <w:rPr>
                <w:rFonts w:ascii="Sylfaen" w:hAnsi="Sylfaen" w:cs="Sylfaen"/>
                <w:iCs/>
                <w:sz w:val="16"/>
                <w:szCs w:val="16"/>
              </w:rPr>
              <w:t>ოპერაციბით</w:t>
            </w:r>
          </w:p>
        </w:tc>
        <w:tc>
          <w:tcPr>
            <w:tcW w:w="1018" w:type="pct"/>
            <w:shd w:val="clear" w:color="auto" w:fill="auto"/>
            <w:vAlign w:val="center"/>
            <w:hideMark/>
          </w:tcPr>
          <w:p w:rsidR="009E7099" w:rsidRPr="002737AC" w:rsidRDefault="009E7099" w:rsidP="002737AC">
            <w:pPr>
              <w:ind w:leftChars="-43" w:left="-102" w:hanging="1"/>
              <w:jc w:val="center"/>
              <w:rPr>
                <w:rFonts w:ascii="Tahoma" w:hAnsi="Tahoma" w:cs="Tahoma"/>
                <w:iCs/>
                <w:sz w:val="16"/>
                <w:szCs w:val="16"/>
              </w:rPr>
            </w:pPr>
            <w:r w:rsidRPr="002737AC">
              <w:rPr>
                <w:rFonts w:ascii="Tahoma" w:hAnsi="Tahoma" w:cs="Tahoma"/>
                <w:iCs/>
                <w:sz w:val="16"/>
                <w:szCs w:val="16"/>
              </w:rPr>
              <w:t>278,459.1</w:t>
            </w:r>
          </w:p>
        </w:tc>
        <w:tc>
          <w:tcPr>
            <w:tcW w:w="1020" w:type="pct"/>
            <w:shd w:val="clear" w:color="auto" w:fill="auto"/>
            <w:vAlign w:val="center"/>
            <w:hideMark/>
          </w:tcPr>
          <w:p w:rsidR="009E7099" w:rsidRPr="002737AC" w:rsidRDefault="009E7099" w:rsidP="002737AC">
            <w:pPr>
              <w:ind w:leftChars="-43" w:left="-102" w:hanging="1"/>
              <w:jc w:val="center"/>
              <w:rPr>
                <w:rFonts w:ascii="Tahoma" w:hAnsi="Tahoma" w:cs="Tahoma"/>
                <w:iCs/>
                <w:sz w:val="16"/>
                <w:szCs w:val="16"/>
              </w:rPr>
            </w:pPr>
            <w:r w:rsidRPr="002737AC">
              <w:rPr>
                <w:rFonts w:ascii="Tahoma" w:hAnsi="Tahoma" w:cs="Tahoma"/>
                <w:iCs/>
                <w:sz w:val="16"/>
                <w:szCs w:val="16"/>
              </w:rPr>
              <w:t>130,900.9</w:t>
            </w:r>
          </w:p>
        </w:tc>
        <w:tc>
          <w:tcPr>
            <w:tcW w:w="982" w:type="pct"/>
            <w:shd w:val="clear" w:color="auto" w:fill="auto"/>
            <w:vAlign w:val="center"/>
            <w:hideMark/>
          </w:tcPr>
          <w:p w:rsidR="009E7099" w:rsidRPr="002737AC" w:rsidRDefault="009E7099" w:rsidP="002737AC">
            <w:pPr>
              <w:ind w:leftChars="-43" w:left="-102" w:hanging="1"/>
              <w:jc w:val="center"/>
              <w:rPr>
                <w:rFonts w:ascii="Tahoma" w:hAnsi="Tahoma" w:cs="Tahoma"/>
                <w:iCs/>
                <w:sz w:val="16"/>
                <w:szCs w:val="16"/>
              </w:rPr>
            </w:pPr>
            <w:r w:rsidRPr="002737AC">
              <w:rPr>
                <w:rFonts w:ascii="Tahoma" w:hAnsi="Tahoma" w:cs="Tahoma"/>
                <w:iCs/>
                <w:sz w:val="16"/>
                <w:szCs w:val="16"/>
              </w:rPr>
              <w:t>147,558.2</w:t>
            </w:r>
          </w:p>
        </w:tc>
      </w:tr>
      <w:tr w:rsidR="002737AC" w:rsidRPr="002737AC" w:rsidTr="002737AC">
        <w:trPr>
          <w:trHeight w:val="284"/>
        </w:trPr>
        <w:tc>
          <w:tcPr>
            <w:tcW w:w="1980" w:type="pct"/>
            <w:shd w:val="clear" w:color="auto" w:fill="auto"/>
            <w:vAlign w:val="center"/>
            <w:hideMark/>
          </w:tcPr>
          <w:p w:rsidR="009E7099" w:rsidRPr="002737AC" w:rsidRDefault="009E7099">
            <w:pPr>
              <w:ind w:firstLineChars="300" w:firstLine="480"/>
              <w:rPr>
                <w:rFonts w:ascii="Tahoma" w:hAnsi="Tahoma" w:cs="Tahoma"/>
                <w:iCs/>
                <w:sz w:val="16"/>
                <w:szCs w:val="16"/>
              </w:rPr>
            </w:pPr>
            <w:r w:rsidRPr="002737AC">
              <w:rPr>
                <w:rFonts w:ascii="Sylfaen" w:hAnsi="Sylfaen" w:cs="Sylfaen"/>
                <w:iCs/>
                <w:sz w:val="16"/>
                <w:szCs w:val="16"/>
              </w:rPr>
              <w:t>არასაკასო</w:t>
            </w:r>
            <w:r w:rsidRPr="002737AC">
              <w:rPr>
                <w:rFonts w:ascii="Tahoma" w:hAnsi="Tahoma" w:cs="Tahoma"/>
                <w:iCs/>
                <w:sz w:val="16"/>
                <w:szCs w:val="16"/>
              </w:rPr>
              <w:t xml:space="preserve"> LMO </w:t>
            </w:r>
            <w:r w:rsidRPr="002737AC">
              <w:rPr>
                <w:rFonts w:ascii="Sylfaen" w:hAnsi="Sylfaen" w:cs="Sylfaen"/>
                <w:iCs/>
                <w:sz w:val="16"/>
                <w:szCs w:val="16"/>
              </w:rPr>
              <w:t>ოპერაციებით</w:t>
            </w:r>
            <w:r w:rsidRPr="002737AC">
              <w:rPr>
                <w:rFonts w:ascii="Tahoma" w:hAnsi="Tahoma" w:cs="Tahoma"/>
                <w:iCs/>
                <w:sz w:val="16"/>
                <w:szCs w:val="16"/>
              </w:rPr>
              <w:t>*</w:t>
            </w:r>
          </w:p>
        </w:tc>
        <w:tc>
          <w:tcPr>
            <w:tcW w:w="1018" w:type="pct"/>
            <w:shd w:val="clear" w:color="auto" w:fill="auto"/>
            <w:vAlign w:val="center"/>
            <w:hideMark/>
          </w:tcPr>
          <w:p w:rsidR="009E7099" w:rsidRPr="002737AC" w:rsidRDefault="009E7099" w:rsidP="002737AC">
            <w:pPr>
              <w:ind w:leftChars="-43" w:left="-102" w:hanging="1"/>
              <w:jc w:val="center"/>
              <w:rPr>
                <w:rFonts w:ascii="Tahoma" w:hAnsi="Tahoma" w:cs="Tahoma"/>
                <w:iCs/>
                <w:sz w:val="16"/>
                <w:szCs w:val="16"/>
              </w:rPr>
            </w:pPr>
            <w:r w:rsidRPr="002737AC">
              <w:rPr>
                <w:rFonts w:ascii="Tahoma" w:hAnsi="Tahoma" w:cs="Tahoma"/>
                <w:iCs/>
                <w:sz w:val="16"/>
                <w:szCs w:val="16"/>
              </w:rPr>
              <w:t>102,510.0</w:t>
            </w:r>
          </w:p>
        </w:tc>
        <w:tc>
          <w:tcPr>
            <w:tcW w:w="1020" w:type="pct"/>
            <w:shd w:val="clear" w:color="auto" w:fill="auto"/>
            <w:vAlign w:val="center"/>
            <w:hideMark/>
          </w:tcPr>
          <w:p w:rsidR="009E7099" w:rsidRPr="002737AC" w:rsidRDefault="009E7099" w:rsidP="002737AC">
            <w:pPr>
              <w:ind w:leftChars="-43" w:left="-102" w:hanging="1"/>
              <w:jc w:val="center"/>
              <w:rPr>
                <w:rFonts w:ascii="Tahoma" w:hAnsi="Tahoma" w:cs="Tahoma"/>
                <w:iCs/>
                <w:sz w:val="16"/>
                <w:szCs w:val="16"/>
              </w:rPr>
            </w:pPr>
            <w:r w:rsidRPr="002737AC">
              <w:rPr>
                <w:rFonts w:ascii="Tahoma" w:hAnsi="Tahoma" w:cs="Tahoma"/>
                <w:iCs/>
                <w:sz w:val="16"/>
                <w:szCs w:val="16"/>
              </w:rPr>
              <w:t>100,348.7</w:t>
            </w:r>
          </w:p>
        </w:tc>
        <w:tc>
          <w:tcPr>
            <w:tcW w:w="982" w:type="pct"/>
            <w:shd w:val="clear" w:color="auto" w:fill="auto"/>
            <w:vAlign w:val="center"/>
            <w:hideMark/>
          </w:tcPr>
          <w:p w:rsidR="009E7099" w:rsidRPr="002737AC" w:rsidRDefault="009E7099" w:rsidP="002737AC">
            <w:pPr>
              <w:ind w:leftChars="-43" w:left="-102" w:hanging="1"/>
              <w:jc w:val="center"/>
              <w:rPr>
                <w:rFonts w:ascii="Tahoma" w:hAnsi="Tahoma" w:cs="Tahoma"/>
                <w:iCs/>
                <w:sz w:val="16"/>
                <w:szCs w:val="16"/>
              </w:rPr>
            </w:pPr>
            <w:r w:rsidRPr="002737AC">
              <w:rPr>
                <w:rFonts w:ascii="Tahoma" w:hAnsi="Tahoma" w:cs="Tahoma"/>
                <w:iCs/>
                <w:sz w:val="16"/>
                <w:szCs w:val="16"/>
              </w:rPr>
              <w:t>2,161.3</w:t>
            </w:r>
          </w:p>
        </w:tc>
      </w:tr>
      <w:tr w:rsidR="002737AC" w:rsidRPr="002737AC" w:rsidTr="002737AC">
        <w:trPr>
          <w:trHeight w:val="284"/>
        </w:trPr>
        <w:tc>
          <w:tcPr>
            <w:tcW w:w="1980" w:type="pct"/>
            <w:shd w:val="clear" w:color="auto" w:fill="auto"/>
            <w:vAlign w:val="center"/>
            <w:hideMark/>
          </w:tcPr>
          <w:p w:rsidR="009E7099" w:rsidRPr="002737AC" w:rsidRDefault="009E7099">
            <w:pPr>
              <w:ind w:firstLineChars="100" w:firstLine="161"/>
              <w:rPr>
                <w:rFonts w:ascii="Tahoma" w:hAnsi="Tahoma" w:cs="Tahoma"/>
                <w:b/>
                <w:sz w:val="16"/>
                <w:szCs w:val="16"/>
              </w:rPr>
            </w:pPr>
            <w:r w:rsidRPr="002737AC">
              <w:rPr>
                <w:rFonts w:ascii="Sylfaen" w:hAnsi="Sylfaen" w:cs="Sylfaen"/>
                <w:b/>
                <w:sz w:val="16"/>
                <w:szCs w:val="16"/>
              </w:rPr>
              <w:t>მარტი</w:t>
            </w:r>
          </w:p>
        </w:tc>
        <w:tc>
          <w:tcPr>
            <w:tcW w:w="1018" w:type="pct"/>
            <w:shd w:val="clear" w:color="auto" w:fill="auto"/>
            <w:vAlign w:val="center"/>
            <w:hideMark/>
          </w:tcPr>
          <w:p w:rsidR="009E7099" w:rsidRPr="002737AC" w:rsidRDefault="009E7099" w:rsidP="002737AC">
            <w:pPr>
              <w:ind w:leftChars="-43" w:left="-102" w:hanging="1"/>
              <w:jc w:val="center"/>
              <w:rPr>
                <w:rFonts w:ascii="Tahoma" w:hAnsi="Tahoma" w:cs="Tahoma"/>
                <w:b/>
                <w:iCs/>
                <w:sz w:val="16"/>
                <w:szCs w:val="16"/>
              </w:rPr>
            </w:pPr>
            <w:r w:rsidRPr="002737AC">
              <w:rPr>
                <w:rFonts w:ascii="Tahoma" w:hAnsi="Tahoma" w:cs="Tahoma"/>
                <w:b/>
                <w:iCs/>
                <w:sz w:val="16"/>
                <w:szCs w:val="16"/>
              </w:rPr>
              <w:t>331,314.7</w:t>
            </w:r>
          </w:p>
        </w:tc>
        <w:tc>
          <w:tcPr>
            <w:tcW w:w="1020" w:type="pct"/>
            <w:shd w:val="clear" w:color="auto" w:fill="auto"/>
            <w:vAlign w:val="center"/>
            <w:hideMark/>
          </w:tcPr>
          <w:p w:rsidR="009E7099" w:rsidRPr="002737AC" w:rsidRDefault="009E7099" w:rsidP="002737AC">
            <w:pPr>
              <w:ind w:leftChars="-43" w:left="-102" w:hanging="1"/>
              <w:jc w:val="center"/>
              <w:rPr>
                <w:rFonts w:ascii="Tahoma" w:hAnsi="Tahoma" w:cs="Tahoma"/>
                <w:b/>
                <w:iCs/>
                <w:sz w:val="16"/>
                <w:szCs w:val="16"/>
              </w:rPr>
            </w:pPr>
            <w:r w:rsidRPr="002737AC">
              <w:rPr>
                <w:rFonts w:ascii="Tahoma" w:hAnsi="Tahoma" w:cs="Tahoma"/>
                <w:b/>
                <w:iCs/>
                <w:sz w:val="16"/>
                <w:szCs w:val="16"/>
              </w:rPr>
              <w:t>87,863.7</w:t>
            </w:r>
          </w:p>
        </w:tc>
        <w:tc>
          <w:tcPr>
            <w:tcW w:w="982" w:type="pct"/>
            <w:shd w:val="clear" w:color="auto" w:fill="auto"/>
            <w:noWrap/>
            <w:vAlign w:val="center"/>
            <w:hideMark/>
          </w:tcPr>
          <w:p w:rsidR="009E7099" w:rsidRPr="002737AC" w:rsidRDefault="009E7099" w:rsidP="002737AC">
            <w:pPr>
              <w:ind w:leftChars="-43" w:left="-102" w:hanging="1"/>
              <w:jc w:val="center"/>
              <w:rPr>
                <w:rFonts w:ascii="Tahoma" w:hAnsi="Tahoma" w:cs="Tahoma"/>
                <w:b/>
                <w:iCs/>
                <w:sz w:val="16"/>
                <w:szCs w:val="16"/>
              </w:rPr>
            </w:pPr>
            <w:r w:rsidRPr="002737AC">
              <w:rPr>
                <w:rFonts w:ascii="Tahoma" w:hAnsi="Tahoma" w:cs="Tahoma"/>
                <w:b/>
                <w:iCs/>
                <w:sz w:val="16"/>
                <w:szCs w:val="16"/>
              </w:rPr>
              <w:t>243,451.0</w:t>
            </w:r>
          </w:p>
        </w:tc>
      </w:tr>
      <w:tr w:rsidR="002737AC" w:rsidRPr="002737AC" w:rsidTr="002737AC">
        <w:trPr>
          <w:trHeight w:val="284"/>
        </w:trPr>
        <w:tc>
          <w:tcPr>
            <w:tcW w:w="1980" w:type="pct"/>
            <w:shd w:val="clear" w:color="auto" w:fill="auto"/>
            <w:vAlign w:val="center"/>
            <w:hideMark/>
          </w:tcPr>
          <w:p w:rsidR="009E7099" w:rsidRPr="002737AC" w:rsidRDefault="009E7099">
            <w:pPr>
              <w:ind w:firstLineChars="300" w:firstLine="480"/>
              <w:rPr>
                <w:rFonts w:ascii="Tahoma" w:hAnsi="Tahoma" w:cs="Tahoma"/>
                <w:iCs/>
                <w:sz w:val="16"/>
                <w:szCs w:val="16"/>
              </w:rPr>
            </w:pPr>
            <w:r w:rsidRPr="002737AC">
              <w:rPr>
                <w:rFonts w:ascii="Sylfaen" w:hAnsi="Sylfaen" w:cs="Sylfaen"/>
                <w:iCs/>
                <w:sz w:val="16"/>
                <w:szCs w:val="16"/>
              </w:rPr>
              <w:t>საკასო</w:t>
            </w:r>
            <w:r w:rsidRPr="002737AC">
              <w:rPr>
                <w:rFonts w:ascii="Tahoma" w:hAnsi="Tahoma" w:cs="Tahoma"/>
                <w:iCs/>
                <w:sz w:val="16"/>
                <w:szCs w:val="16"/>
              </w:rPr>
              <w:t xml:space="preserve"> </w:t>
            </w:r>
            <w:r w:rsidRPr="002737AC">
              <w:rPr>
                <w:rFonts w:ascii="Sylfaen" w:hAnsi="Sylfaen" w:cs="Sylfaen"/>
                <w:iCs/>
                <w:sz w:val="16"/>
                <w:szCs w:val="16"/>
              </w:rPr>
              <w:t>ოპერაციბით</w:t>
            </w:r>
          </w:p>
        </w:tc>
        <w:tc>
          <w:tcPr>
            <w:tcW w:w="1018" w:type="pct"/>
            <w:shd w:val="clear" w:color="auto" w:fill="auto"/>
            <w:vAlign w:val="center"/>
            <w:hideMark/>
          </w:tcPr>
          <w:p w:rsidR="009E7099" w:rsidRPr="002737AC" w:rsidRDefault="009E7099" w:rsidP="002737AC">
            <w:pPr>
              <w:ind w:leftChars="-43" w:left="-102" w:hanging="1"/>
              <w:jc w:val="center"/>
              <w:rPr>
                <w:rFonts w:ascii="Tahoma" w:hAnsi="Tahoma" w:cs="Tahoma"/>
                <w:iCs/>
                <w:sz w:val="16"/>
                <w:szCs w:val="16"/>
              </w:rPr>
            </w:pPr>
            <w:r w:rsidRPr="002737AC">
              <w:rPr>
                <w:rFonts w:ascii="Tahoma" w:hAnsi="Tahoma" w:cs="Tahoma"/>
                <w:iCs/>
                <w:sz w:val="16"/>
                <w:szCs w:val="16"/>
              </w:rPr>
              <w:t>279,799.7</w:t>
            </w:r>
          </w:p>
        </w:tc>
        <w:tc>
          <w:tcPr>
            <w:tcW w:w="1020" w:type="pct"/>
            <w:shd w:val="clear" w:color="auto" w:fill="auto"/>
            <w:vAlign w:val="center"/>
            <w:hideMark/>
          </w:tcPr>
          <w:p w:rsidR="009E7099" w:rsidRPr="002737AC" w:rsidRDefault="009E7099" w:rsidP="002737AC">
            <w:pPr>
              <w:ind w:leftChars="-43" w:left="-102" w:hanging="1"/>
              <w:jc w:val="center"/>
              <w:rPr>
                <w:rFonts w:ascii="Tahoma" w:hAnsi="Tahoma" w:cs="Tahoma"/>
                <w:iCs/>
                <w:sz w:val="16"/>
                <w:szCs w:val="16"/>
              </w:rPr>
            </w:pPr>
            <w:r w:rsidRPr="002737AC">
              <w:rPr>
                <w:rFonts w:ascii="Tahoma" w:hAnsi="Tahoma" w:cs="Tahoma"/>
                <w:iCs/>
                <w:sz w:val="16"/>
                <w:szCs w:val="16"/>
              </w:rPr>
              <w:t>37,742.0</w:t>
            </w:r>
          </w:p>
        </w:tc>
        <w:tc>
          <w:tcPr>
            <w:tcW w:w="982" w:type="pct"/>
            <w:shd w:val="clear" w:color="auto" w:fill="auto"/>
            <w:vAlign w:val="center"/>
            <w:hideMark/>
          </w:tcPr>
          <w:p w:rsidR="009E7099" w:rsidRPr="002737AC" w:rsidRDefault="009E7099" w:rsidP="002737AC">
            <w:pPr>
              <w:ind w:leftChars="-43" w:left="-102" w:hanging="1"/>
              <w:jc w:val="center"/>
              <w:rPr>
                <w:rFonts w:ascii="Tahoma" w:hAnsi="Tahoma" w:cs="Tahoma"/>
                <w:iCs/>
                <w:sz w:val="16"/>
                <w:szCs w:val="16"/>
              </w:rPr>
            </w:pPr>
            <w:r w:rsidRPr="002737AC">
              <w:rPr>
                <w:rFonts w:ascii="Tahoma" w:hAnsi="Tahoma" w:cs="Tahoma"/>
                <w:iCs/>
                <w:sz w:val="16"/>
                <w:szCs w:val="16"/>
              </w:rPr>
              <w:t>242,057.7</w:t>
            </w:r>
          </w:p>
        </w:tc>
      </w:tr>
      <w:tr w:rsidR="002737AC" w:rsidRPr="002737AC" w:rsidTr="002737AC">
        <w:trPr>
          <w:trHeight w:val="284"/>
        </w:trPr>
        <w:tc>
          <w:tcPr>
            <w:tcW w:w="1980" w:type="pct"/>
            <w:shd w:val="clear" w:color="auto" w:fill="auto"/>
            <w:vAlign w:val="center"/>
            <w:hideMark/>
          </w:tcPr>
          <w:p w:rsidR="009E7099" w:rsidRPr="002737AC" w:rsidRDefault="009E7099">
            <w:pPr>
              <w:ind w:firstLineChars="300" w:firstLine="480"/>
              <w:rPr>
                <w:rFonts w:ascii="Tahoma" w:hAnsi="Tahoma" w:cs="Tahoma"/>
                <w:iCs/>
                <w:sz w:val="16"/>
                <w:szCs w:val="16"/>
              </w:rPr>
            </w:pPr>
            <w:r w:rsidRPr="002737AC">
              <w:rPr>
                <w:rFonts w:ascii="Sylfaen" w:hAnsi="Sylfaen" w:cs="Sylfaen"/>
                <w:iCs/>
                <w:sz w:val="16"/>
                <w:szCs w:val="16"/>
              </w:rPr>
              <w:t>არასაკასო</w:t>
            </w:r>
            <w:r w:rsidRPr="002737AC">
              <w:rPr>
                <w:rFonts w:ascii="Tahoma" w:hAnsi="Tahoma" w:cs="Tahoma"/>
                <w:iCs/>
                <w:sz w:val="16"/>
                <w:szCs w:val="16"/>
              </w:rPr>
              <w:t xml:space="preserve"> LMO </w:t>
            </w:r>
            <w:r w:rsidRPr="002737AC">
              <w:rPr>
                <w:rFonts w:ascii="Sylfaen" w:hAnsi="Sylfaen" w:cs="Sylfaen"/>
                <w:iCs/>
                <w:sz w:val="16"/>
                <w:szCs w:val="16"/>
              </w:rPr>
              <w:t>ოპერაციებით</w:t>
            </w:r>
            <w:r w:rsidRPr="002737AC">
              <w:rPr>
                <w:rFonts w:ascii="Tahoma" w:hAnsi="Tahoma" w:cs="Tahoma"/>
                <w:iCs/>
                <w:sz w:val="16"/>
                <w:szCs w:val="16"/>
              </w:rPr>
              <w:t>*</w:t>
            </w:r>
          </w:p>
        </w:tc>
        <w:tc>
          <w:tcPr>
            <w:tcW w:w="1018" w:type="pct"/>
            <w:shd w:val="clear" w:color="auto" w:fill="auto"/>
            <w:vAlign w:val="center"/>
            <w:hideMark/>
          </w:tcPr>
          <w:p w:rsidR="009E7099" w:rsidRPr="002737AC" w:rsidRDefault="009E7099" w:rsidP="002737AC">
            <w:pPr>
              <w:ind w:leftChars="-43" w:left="-102" w:hanging="1"/>
              <w:jc w:val="center"/>
              <w:rPr>
                <w:rFonts w:ascii="Tahoma" w:hAnsi="Tahoma" w:cs="Tahoma"/>
                <w:iCs/>
                <w:sz w:val="16"/>
                <w:szCs w:val="16"/>
              </w:rPr>
            </w:pPr>
            <w:r w:rsidRPr="002737AC">
              <w:rPr>
                <w:rFonts w:ascii="Tahoma" w:hAnsi="Tahoma" w:cs="Tahoma"/>
                <w:iCs/>
                <w:sz w:val="16"/>
                <w:szCs w:val="16"/>
              </w:rPr>
              <w:t>51,515.0</w:t>
            </w:r>
          </w:p>
        </w:tc>
        <w:tc>
          <w:tcPr>
            <w:tcW w:w="1020" w:type="pct"/>
            <w:shd w:val="clear" w:color="auto" w:fill="auto"/>
            <w:vAlign w:val="center"/>
            <w:hideMark/>
          </w:tcPr>
          <w:p w:rsidR="009E7099" w:rsidRPr="002737AC" w:rsidRDefault="009E7099" w:rsidP="002737AC">
            <w:pPr>
              <w:ind w:leftChars="-43" w:left="-102" w:hanging="1"/>
              <w:jc w:val="center"/>
              <w:rPr>
                <w:rFonts w:ascii="Tahoma" w:hAnsi="Tahoma" w:cs="Tahoma"/>
                <w:iCs/>
                <w:sz w:val="16"/>
                <w:szCs w:val="16"/>
              </w:rPr>
            </w:pPr>
            <w:r w:rsidRPr="002737AC">
              <w:rPr>
                <w:rFonts w:ascii="Tahoma" w:hAnsi="Tahoma" w:cs="Tahoma"/>
                <w:iCs/>
                <w:sz w:val="16"/>
                <w:szCs w:val="16"/>
              </w:rPr>
              <w:t>50,121.7</w:t>
            </w:r>
          </w:p>
        </w:tc>
        <w:tc>
          <w:tcPr>
            <w:tcW w:w="982" w:type="pct"/>
            <w:shd w:val="clear" w:color="auto" w:fill="auto"/>
            <w:vAlign w:val="center"/>
            <w:hideMark/>
          </w:tcPr>
          <w:p w:rsidR="009E7099" w:rsidRPr="002737AC" w:rsidRDefault="009E7099" w:rsidP="002737AC">
            <w:pPr>
              <w:ind w:leftChars="-43" w:left="-102" w:hanging="1"/>
              <w:jc w:val="center"/>
              <w:rPr>
                <w:rFonts w:ascii="Tahoma" w:hAnsi="Tahoma" w:cs="Tahoma"/>
                <w:iCs/>
                <w:sz w:val="16"/>
                <w:szCs w:val="16"/>
              </w:rPr>
            </w:pPr>
            <w:r w:rsidRPr="002737AC">
              <w:rPr>
                <w:rFonts w:ascii="Tahoma" w:hAnsi="Tahoma" w:cs="Tahoma"/>
                <w:iCs/>
                <w:sz w:val="16"/>
                <w:szCs w:val="16"/>
              </w:rPr>
              <w:t>1,393.3</w:t>
            </w:r>
          </w:p>
        </w:tc>
      </w:tr>
      <w:tr w:rsidR="002737AC" w:rsidRPr="002737AC" w:rsidTr="002737AC">
        <w:trPr>
          <w:trHeight w:val="284"/>
        </w:trPr>
        <w:tc>
          <w:tcPr>
            <w:tcW w:w="1980" w:type="pct"/>
            <w:shd w:val="clear" w:color="auto" w:fill="auto"/>
            <w:vAlign w:val="center"/>
            <w:hideMark/>
          </w:tcPr>
          <w:p w:rsidR="009E7099" w:rsidRPr="002737AC" w:rsidRDefault="009E7099">
            <w:pPr>
              <w:ind w:firstLineChars="100" w:firstLine="161"/>
              <w:rPr>
                <w:rFonts w:ascii="Arial" w:hAnsi="Arial" w:cs="Arial"/>
                <w:b/>
                <w:bCs/>
                <w:iCs/>
                <w:sz w:val="16"/>
                <w:szCs w:val="16"/>
              </w:rPr>
            </w:pPr>
            <w:r w:rsidRPr="002737AC">
              <w:rPr>
                <w:rFonts w:ascii="Sylfaen" w:hAnsi="Sylfaen" w:cs="Sylfaen"/>
                <w:b/>
                <w:bCs/>
                <w:iCs/>
                <w:sz w:val="16"/>
                <w:szCs w:val="16"/>
              </w:rPr>
              <w:t>სულ</w:t>
            </w:r>
            <w:r w:rsidRPr="002737AC">
              <w:rPr>
                <w:rFonts w:ascii="Arial" w:hAnsi="Arial" w:cs="Arial"/>
                <w:b/>
                <w:bCs/>
                <w:iCs/>
                <w:sz w:val="16"/>
                <w:szCs w:val="16"/>
              </w:rPr>
              <w:t xml:space="preserve"> </w:t>
            </w:r>
            <w:r w:rsidRPr="002737AC">
              <w:rPr>
                <w:rFonts w:ascii="Sylfaen" w:hAnsi="Sylfaen" w:cs="Arial"/>
                <w:b/>
                <w:bCs/>
                <w:iCs/>
                <w:sz w:val="16"/>
                <w:szCs w:val="16"/>
              </w:rPr>
              <w:t>3</w:t>
            </w:r>
            <w:r w:rsidRPr="002737AC">
              <w:rPr>
                <w:rFonts w:ascii="Arial" w:hAnsi="Arial" w:cs="Arial"/>
                <w:b/>
                <w:bCs/>
                <w:iCs/>
                <w:sz w:val="16"/>
                <w:szCs w:val="16"/>
              </w:rPr>
              <w:t xml:space="preserve"> </w:t>
            </w:r>
            <w:r w:rsidRPr="002737AC">
              <w:rPr>
                <w:rFonts w:ascii="Sylfaen" w:hAnsi="Sylfaen" w:cs="Sylfaen"/>
                <w:b/>
                <w:bCs/>
                <w:iCs/>
                <w:sz w:val="16"/>
                <w:szCs w:val="16"/>
              </w:rPr>
              <w:t>თვის</w:t>
            </w:r>
            <w:r w:rsidRPr="002737AC">
              <w:rPr>
                <w:rFonts w:ascii="Arial" w:hAnsi="Arial" w:cs="Arial"/>
                <w:b/>
                <w:bCs/>
                <w:iCs/>
                <w:sz w:val="16"/>
                <w:szCs w:val="16"/>
              </w:rPr>
              <w:t xml:space="preserve"> </w:t>
            </w:r>
            <w:r w:rsidRPr="002737AC">
              <w:rPr>
                <w:rFonts w:ascii="Sylfaen" w:hAnsi="Sylfaen" w:cs="Sylfaen"/>
                <w:b/>
                <w:bCs/>
                <w:iCs/>
                <w:sz w:val="16"/>
                <w:szCs w:val="16"/>
              </w:rPr>
              <w:t>წმინდა</w:t>
            </w:r>
            <w:r w:rsidRPr="002737AC">
              <w:rPr>
                <w:rFonts w:ascii="Arial" w:hAnsi="Arial" w:cs="Arial"/>
                <w:b/>
                <w:bCs/>
                <w:iCs/>
                <w:sz w:val="16"/>
                <w:szCs w:val="16"/>
              </w:rPr>
              <w:t xml:space="preserve"> </w:t>
            </w:r>
            <w:r w:rsidRPr="002737AC">
              <w:rPr>
                <w:rFonts w:ascii="Sylfaen" w:hAnsi="Sylfaen" w:cs="Sylfaen"/>
                <w:b/>
                <w:bCs/>
                <w:iCs/>
                <w:sz w:val="16"/>
                <w:szCs w:val="16"/>
              </w:rPr>
              <w:t>ზრდა</w:t>
            </w:r>
          </w:p>
        </w:tc>
        <w:tc>
          <w:tcPr>
            <w:tcW w:w="1018" w:type="pct"/>
            <w:shd w:val="clear" w:color="auto" w:fill="auto"/>
            <w:noWrap/>
            <w:vAlign w:val="center"/>
            <w:hideMark/>
          </w:tcPr>
          <w:p w:rsidR="009E7099" w:rsidRPr="002737AC" w:rsidRDefault="009E7099" w:rsidP="002737AC">
            <w:pPr>
              <w:ind w:leftChars="-43" w:left="-102" w:hanging="1"/>
              <w:jc w:val="center"/>
              <w:rPr>
                <w:rFonts w:ascii="Tahoma" w:hAnsi="Tahoma" w:cs="Tahoma"/>
                <w:b/>
                <w:iCs/>
                <w:sz w:val="16"/>
                <w:szCs w:val="16"/>
              </w:rPr>
            </w:pPr>
            <w:r w:rsidRPr="002737AC">
              <w:rPr>
                <w:rFonts w:ascii="Tahoma" w:hAnsi="Tahoma" w:cs="Tahoma"/>
                <w:b/>
                <w:iCs/>
                <w:sz w:val="16"/>
                <w:szCs w:val="16"/>
              </w:rPr>
              <w:t>1,094,432.1</w:t>
            </w:r>
          </w:p>
        </w:tc>
        <w:tc>
          <w:tcPr>
            <w:tcW w:w="1020" w:type="pct"/>
            <w:shd w:val="clear" w:color="auto" w:fill="auto"/>
            <w:noWrap/>
            <w:vAlign w:val="center"/>
            <w:hideMark/>
          </w:tcPr>
          <w:p w:rsidR="009E7099" w:rsidRPr="002737AC" w:rsidRDefault="009E7099" w:rsidP="002737AC">
            <w:pPr>
              <w:ind w:leftChars="-43" w:left="-102" w:hanging="1"/>
              <w:jc w:val="center"/>
              <w:rPr>
                <w:rFonts w:ascii="Tahoma" w:hAnsi="Tahoma" w:cs="Tahoma"/>
                <w:b/>
                <w:iCs/>
                <w:sz w:val="16"/>
                <w:szCs w:val="16"/>
              </w:rPr>
            </w:pPr>
            <w:r w:rsidRPr="002737AC">
              <w:rPr>
                <w:rFonts w:ascii="Tahoma" w:hAnsi="Tahoma" w:cs="Tahoma"/>
                <w:b/>
                <w:iCs/>
                <w:sz w:val="16"/>
                <w:szCs w:val="16"/>
              </w:rPr>
              <w:t>476,706.5</w:t>
            </w:r>
          </w:p>
        </w:tc>
        <w:tc>
          <w:tcPr>
            <w:tcW w:w="982" w:type="pct"/>
            <w:shd w:val="clear" w:color="auto" w:fill="auto"/>
            <w:noWrap/>
            <w:vAlign w:val="center"/>
            <w:hideMark/>
          </w:tcPr>
          <w:p w:rsidR="009E7099" w:rsidRPr="002737AC" w:rsidRDefault="009E7099" w:rsidP="002737AC">
            <w:pPr>
              <w:ind w:leftChars="-43" w:left="-102" w:hanging="1"/>
              <w:jc w:val="center"/>
              <w:rPr>
                <w:rFonts w:ascii="Tahoma" w:hAnsi="Tahoma" w:cs="Tahoma"/>
                <w:b/>
                <w:iCs/>
                <w:sz w:val="16"/>
                <w:szCs w:val="16"/>
              </w:rPr>
            </w:pPr>
            <w:r w:rsidRPr="002737AC">
              <w:rPr>
                <w:rFonts w:ascii="Tahoma" w:hAnsi="Tahoma" w:cs="Tahoma"/>
                <w:b/>
                <w:iCs/>
                <w:sz w:val="16"/>
                <w:szCs w:val="16"/>
              </w:rPr>
              <w:t>617,725.6</w:t>
            </w:r>
          </w:p>
        </w:tc>
      </w:tr>
      <w:tr w:rsidR="002737AC" w:rsidRPr="002737AC" w:rsidTr="002737AC">
        <w:trPr>
          <w:trHeight w:val="284"/>
        </w:trPr>
        <w:tc>
          <w:tcPr>
            <w:tcW w:w="1980" w:type="pct"/>
            <w:shd w:val="clear" w:color="auto" w:fill="auto"/>
            <w:vAlign w:val="center"/>
            <w:hideMark/>
          </w:tcPr>
          <w:p w:rsidR="009E7099" w:rsidRPr="002737AC" w:rsidRDefault="009E7099" w:rsidP="009E7099">
            <w:pPr>
              <w:ind w:firstLineChars="300" w:firstLine="480"/>
              <w:rPr>
                <w:rFonts w:ascii="Sylfaen" w:hAnsi="Sylfaen" w:cs="Sylfaen"/>
                <w:iCs/>
                <w:sz w:val="16"/>
                <w:szCs w:val="16"/>
              </w:rPr>
            </w:pPr>
            <w:r w:rsidRPr="002737AC">
              <w:rPr>
                <w:rFonts w:ascii="Sylfaen" w:hAnsi="Sylfaen" w:cs="Sylfaen"/>
                <w:iCs/>
                <w:sz w:val="16"/>
                <w:szCs w:val="16"/>
              </w:rPr>
              <w:t>საკასო წმინდა ზრდა</w:t>
            </w:r>
          </w:p>
        </w:tc>
        <w:tc>
          <w:tcPr>
            <w:tcW w:w="1018" w:type="pct"/>
            <w:shd w:val="clear" w:color="auto" w:fill="auto"/>
            <w:vAlign w:val="center"/>
            <w:hideMark/>
          </w:tcPr>
          <w:p w:rsidR="009E7099" w:rsidRPr="002737AC" w:rsidRDefault="009E7099" w:rsidP="002737AC">
            <w:pPr>
              <w:ind w:leftChars="-43" w:left="-102" w:hanging="1"/>
              <w:jc w:val="center"/>
              <w:rPr>
                <w:rFonts w:ascii="Tahoma" w:hAnsi="Tahoma" w:cs="Tahoma"/>
                <w:iCs/>
                <w:sz w:val="16"/>
                <w:szCs w:val="16"/>
              </w:rPr>
            </w:pPr>
            <w:r w:rsidRPr="002737AC">
              <w:rPr>
                <w:rFonts w:ascii="Tahoma" w:hAnsi="Tahoma" w:cs="Tahoma"/>
                <w:iCs/>
                <w:sz w:val="16"/>
                <w:szCs w:val="16"/>
              </w:rPr>
              <w:t>838,557.1</w:t>
            </w:r>
          </w:p>
        </w:tc>
        <w:tc>
          <w:tcPr>
            <w:tcW w:w="1020" w:type="pct"/>
            <w:shd w:val="clear" w:color="auto" w:fill="auto"/>
            <w:vAlign w:val="center"/>
            <w:hideMark/>
          </w:tcPr>
          <w:p w:rsidR="009E7099" w:rsidRPr="002737AC" w:rsidRDefault="009E7099" w:rsidP="002737AC">
            <w:pPr>
              <w:ind w:leftChars="-43" w:left="-102" w:hanging="1"/>
              <w:jc w:val="center"/>
              <w:rPr>
                <w:rFonts w:ascii="Tahoma" w:hAnsi="Tahoma" w:cs="Tahoma"/>
                <w:iCs/>
                <w:sz w:val="16"/>
                <w:szCs w:val="16"/>
              </w:rPr>
            </w:pPr>
            <w:r w:rsidRPr="002737AC">
              <w:rPr>
                <w:rFonts w:ascii="Tahoma" w:hAnsi="Tahoma" w:cs="Tahoma"/>
                <w:iCs/>
                <w:sz w:val="16"/>
                <w:szCs w:val="16"/>
              </w:rPr>
              <w:t>225,691.3</w:t>
            </w:r>
          </w:p>
        </w:tc>
        <w:tc>
          <w:tcPr>
            <w:tcW w:w="982" w:type="pct"/>
            <w:shd w:val="clear" w:color="auto" w:fill="auto"/>
            <w:vAlign w:val="center"/>
            <w:hideMark/>
          </w:tcPr>
          <w:p w:rsidR="009E7099" w:rsidRPr="002737AC" w:rsidRDefault="009E7099" w:rsidP="002737AC">
            <w:pPr>
              <w:ind w:leftChars="-43" w:left="-102" w:hanging="1"/>
              <w:jc w:val="center"/>
              <w:rPr>
                <w:rFonts w:ascii="Tahoma" w:hAnsi="Tahoma" w:cs="Tahoma"/>
                <w:iCs/>
                <w:sz w:val="16"/>
                <w:szCs w:val="16"/>
              </w:rPr>
            </w:pPr>
            <w:r w:rsidRPr="002737AC">
              <w:rPr>
                <w:rFonts w:ascii="Tahoma" w:hAnsi="Tahoma" w:cs="Tahoma"/>
                <w:iCs/>
                <w:sz w:val="16"/>
                <w:szCs w:val="16"/>
              </w:rPr>
              <w:t>612,865.8</w:t>
            </w:r>
          </w:p>
        </w:tc>
      </w:tr>
      <w:tr w:rsidR="002737AC" w:rsidRPr="002737AC" w:rsidTr="002737AC">
        <w:trPr>
          <w:trHeight w:val="284"/>
        </w:trPr>
        <w:tc>
          <w:tcPr>
            <w:tcW w:w="1980" w:type="pct"/>
            <w:shd w:val="clear" w:color="auto" w:fill="auto"/>
            <w:vAlign w:val="center"/>
            <w:hideMark/>
          </w:tcPr>
          <w:p w:rsidR="009E7099" w:rsidRPr="002737AC" w:rsidRDefault="009E7099" w:rsidP="009E7099">
            <w:pPr>
              <w:ind w:firstLineChars="300" w:firstLine="480"/>
              <w:rPr>
                <w:rFonts w:ascii="Sylfaen" w:hAnsi="Sylfaen" w:cs="Sylfaen"/>
                <w:iCs/>
                <w:sz w:val="16"/>
                <w:szCs w:val="16"/>
              </w:rPr>
            </w:pPr>
            <w:r w:rsidRPr="002737AC">
              <w:rPr>
                <w:rFonts w:ascii="Sylfaen" w:hAnsi="Sylfaen" w:cs="Sylfaen"/>
                <w:iCs/>
                <w:sz w:val="16"/>
                <w:szCs w:val="16"/>
              </w:rPr>
              <w:t>არასაკასო LMO წმინდა ზრდა*</w:t>
            </w:r>
          </w:p>
        </w:tc>
        <w:tc>
          <w:tcPr>
            <w:tcW w:w="1018" w:type="pct"/>
            <w:shd w:val="clear" w:color="auto" w:fill="auto"/>
            <w:vAlign w:val="center"/>
            <w:hideMark/>
          </w:tcPr>
          <w:p w:rsidR="009E7099" w:rsidRPr="002737AC" w:rsidRDefault="009E7099" w:rsidP="002737AC">
            <w:pPr>
              <w:ind w:leftChars="-43" w:left="-102" w:hanging="1"/>
              <w:jc w:val="center"/>
              <w:rPr>
                <w:rFonts w:ascii="Tahoma" w:hAnsi="Tahoma" w:cs="Tahoma"/>
                <w:iCs/>
                <w:sz w:val="16"/>
                <w:szCs w:val="16"/>
              </w:rPr>
            </w:pPr>
            <w:r w:rsidRPr="002737AC">
              <w:rPr>
                <w:rFonts w:ascii="Tahoma" w:hAnsi="Tahoma" w:cs="Tahoma"/>
                <w:iCs/>
                <w:sz w:val="16"/>
                <w:szCs w:val="16"/>
              </w:rPr>
              <w:t>255,875.0</w:t>
            </w:r>
          </w:p>
        </w:tc>
        <w:tc>
          <w:tcPr>
            <w:tcW w:w="1020" w:type="pct"/>
            <w:shd w:val="clear" w:color="auto" w:fill="auto"/>
            <w:vAlign w:val="center"/>
            <w:hideMark/>
          </w:tcPr>
          <w:p w:rsidR="009E7099" w:rsidRPr="002737AC" w:rsidRDefault="009E7099" w:rsidP="002737AC">
            <w:pPr>
              <w:ind w:leftChars="-43" w:left="-102" w:hanging="1"/>
              <w:jc w:val="center"/>
              <w:rPr>
                <w:rFonts w:ascii="Tahoma" w:hAnsi="Tahoma" w:cs="Tahoma"/>
                <w:iCs/>
                <w:sz w:val="16"/>
                <w:szCs w:val="16"/>
              </w:rPr>
            </w:pPr>
            <w:r w:rsidRPr="002737AC">
              <w:rPr>
                <w:rFonts w:ascii="Tahoma" w:hAnsi="Tahoma" w:cs="Tahoma"/>
                <w:iCs/>
                <w:sz w:val="16"/>
                <w:szCs w:val="16"/>
              </w:rPr>
              <w:t>251,015.2</w:t>
            </w:r>
          </w:p>
        </w:tc>
        <w:tc>
          <w:tcPr>
            <w:tcW w:w="982" w:type="pct"/>
            <w:shd w:val="clear" w:color="auto" w:fill="auto"/>
            <w:vAlign w:val="center"/>
            <w:hideMark/>
          </w:tcPr>
          <w:p w:rsidR="009E7099" w:rsidRPr="002737AC" w:rsidRDefault="009E7099" w:rsidP="002737AC">
            <w:pPr>
              <w:ind w:leftChars="-43" w:left="-102" w:hanging="1"/>
              <w:jc w:val="center"/>
              <w:rPr>
                <w:rFonts w:ascii="Tahoma" w:hAnsi="Tahoma" w:cs="Tahoma"/>
                <w:iCs/>
                <w:sz w:val="16"/>
                <w:szCs w:val="16"/>
              </w:rPr>
            </w:pPr>
            <w:r w:rsidRPr="002737AC">
              <w:rPr>
                <w:rFonts w:ascii="Tahoma" w:hAnsi="Tahoma" w:cs="Tahoma"/>
                <w:iCs/>
                <w:sz w:val="16"/>
                <w:szCs w:val="16"/>
              </w:rPr>
              <w:t>4,859.8</w:t>
            </w:r>
          </w:p>
        </w:tc>
      </w:tr>
    </w:tbl>
    <w:p w:rsidR="002737AC" w:rsidRDefault="002737AC" w:rsidP="002737AC">
      <w:pPr>
        <w:ind w:right="90"/>
        <w:jc w:val="both"/>
        <w:rPr>
          <w:rFonts w:ascii="Tahoma" w:hAnsi="Tahoma" w:cs="Tahoma"/>
          <w:iCs/>
          <w:sz w:val="16"/>
          <w:szCs w:val="16"/>
        </w:rPr>
      </w:pPr>
    </w:p>
    <w:p w:rsidR="009E7099" w:rsidRDefault="002737AC" w:rsidP="002737AC">
      <w:pPr>
        <w:ind w:right="90"/>
        <w:jc w:val="both"/>
        <w:rPr>
          <w:rFonts w:ascii="Sylfaen" w:hAnsi="Sylfaen"/>
          <w:i/>
          <w:noProof/>
          <w:sz w:val="16"/>
          <w:szCs w:val="16"/>
          <w:highlight w:val="yellow"/>
          <w:lang w:val="pt-BR"/>
        </w:rPr>
      </w:pPr>
      <w:r w:rsidRPr="002737AC">
        <w:rPr>
          <w:rFonts w:ascii="Tahoma" w:hAnsi="Tahoma" w:cs="Tahoma"/>
          <w:iCs/>
          <w:sz w:val="16"/>
          <w:szCs w:val="16"/>
        </w:rPr>
        <w:t xml:space="preserve">* </w:t>
      </w:r>
      <w:r w:rsidRPr="002737AC">
        <w:rPr>
          <w:rFonts w:ascii="Sylfaen" w:hAnsi="Sylfaen" w:cs="Sylfaen"/>
          <w:iCs/>
          <w:sz w:val="16"/>
          <w:szCs w:val="16"/>
        </w:rPr>
        <w:t>შენიშვნა</w:t>
      </w:r>
      <w:r w:rsidRPr="002737AC">
        <w:rPr>
          <w:rFonts w:ascii="Tahoma" w:hAnsi="Tahoma" w:cs="Tahoma"/>
          <w:iCs/>
          <w:sz w:val="16"/>
          <w:szCs w:val="16"/>
        </w:rPr>
        <w:t xml:space="preserve">: </w:t>
      </w:r>
      <w:r w:rsidRPr="002737AC">
        <w:rPr>
          <w:rFonts w:ascii="Sylfaen" w:hAnsi="Sylfaen" w:cs="Sylfaen"/>
          <w:iCs/>
          <w:sz w:val="16"/>
          <w:szCs w:val="16"/>
        </w:rPr>
        <w:t>არასაკასო</w:t>
      </w:r>
      <w:r w:rsidRPr="002737AC">
        <w:rPr>
          <w:rFonts w:ascii="Tahoma" w:hAnsi="Tahoma" w:cs="Tahoma"/>
          <w:iCs/>
          <w:sz w:val="16"/>
          <w:szCs w:val="16"/>
        </w:rPr>
        <w:t xml:space="preserve"> LMO </w:t>
      </w:r>
      <w:r w:rsidRPr="002737AC">
        <w:rPr>
          <w:rFonts w:ascii="Sylfaen" w:hAnsi="Sylfaen" w:cs="Sylfaen"/>
          <w:iCs/>
          <w:sz w:val="16"/>
          <w:szCs w:val="16"/>
        </w:rPr>
        <w:t>ოპერაციების</w:t>
      </w:r>
      <w:r w:rsidRPr="002737AC">
        <w:rPr>
          <w:rFonts w:ascii="Tahoma" w:hAnsi="Tahoma" w:cs="Tahoma"/>
          <w:iCs/>
          <w:sz w:val="16"/>
          <w:szCs w:val="16"/>
        </w:rPr>
        <w:t xml:space="preserve"> </w:t>
      </w:r>
      <w:r w:rsidRPr="002737AC">
        <w:rPr>
          <w:rFonts w:ascii="Sylfaen" w:hAnsi="Sylfaen" w:cs="Sylfaen"/>
          <w:iCs/>
          <w:sz w:val="16"/>
          <w:szCs w:val="16"/>
        </w:rPr>
        <w:t>ფარგლებში</w:t>
      </w:r>
      <w:r w:rsidRPr="002737AC">
        <w:rPr>
          <w:rFonts w:ascii="Tahoma" w:hAnsi="Tahoma" w:cs="Tahoma"/>
          <w:iCs/>
          <w:sz w:val="16"/>
          <w:szCs w:val="16"/>
        </w:rPr>
        <w:t xml:space="preserve"> </w:t>
      </w:r>
      <w:r w:rsidRPr="002737AC">
        <w:rPr>
          <w:rFonts w:ascii="Sylfaen" w:hAnsi="Sylfaen" w:cs="Sylfaen"/>
          <w:iCs/>
          <w:sz w:val="16"/>
          <w:szCs w:val="16"/>
        </w:rPr>
        <w:t>ვალდებულებების</w:t>
      </w:r>
      <w:r w:rsidRPr="002737AC">
        <w:rPr>
          <w:rFonts w:ascii="Tahoma" w:hAnsi="Tahoma" w:cs="Tahoma"/>
          <w:iCs/>
          <w:sz w:val="16"/>
          <w:szCs w:val="16"/>
        </w:rPr>
        <w:t xml:space="preserve"> </w:t>
      </w:r>
      <w:r w:rsidRPr="002737AC">
        <w:rPr>
          <w:rFonts w:ascii="Sylfaen" w:hAnsi="Sylfaen" w:cs="Sylfaen"/>
          <w:iCs/>
          <w:sz w:val="16"/>
          <w:szCs w:val="16"/>
        </w:rPr>
        <w:t>ზრდა</w:t>
      </w:r>
      <w:r w:rsidRPr="002737AC">
        <w:rPr>
          <w:rFonts w:ascii="Tahoma" w:hAnsi="Tahoma" w:cs="Tahoma"/>
          <w:iCs/>
          <w:sz w:val="16"/>
          <w:szCs w:val="16"/>
        </w:rPr>
        <w:t>/</w:t>
      </w:r>
      <w:r w:rsidRPr="002737AC">
        <w:rPr>
          <w:rFonts w:ascii="Sylfaen" w:hAnsi="Sylfaen" w:cs="Sylfaen"/>
          <w:iCs/>
          <w:sz w:val="16"/>
          <w:szCs w:val="16"/>
        </w:rPr>
        <w:t>კლება</w:t>
      </w:r>
      <w:r w:rsidRPr="002737AC">
        <w:rPr>
          <w:rFonts w:ascii="Tahoma" w:hAnsi="Tahoma" w:cs="Tahoma"/>
          <w:iCs/>
          <w:sz w:val="16"/>
          <w:szCs w:val="16"/>
        </w:rPr>
        <w:t xml:space="preserve"> </w:t>
      </w:r>
      <w:r w:rsidRPr="002737AC">
        <w:rPr>
          <w:rFonts w:ascii="Sylfaen" w:hAnsi="Sylfaen" w:cs="Sylfaen"/>
          <w:iCs/>
          <w:sz w:val="16"/>
          <w:szCs w:val="16"/>
        </w:rPr>
        <w:t>გამოწვეულია</w:t>
      </w:r>
      <w:r w:rsidRPr="002737AC">
        <w:rPr>
          <w:rFonts w:ascii="Tahoma" w:hAnsi="Tahoma" w:cs="Tahoma"/>
          <w:iCs/>
          <w:sz w:val="16"/>
          <w:szCs w:val="16"/>
        </w:rPr>
        <w:t xml:space="preserve"> </w:t>
      </w:r>
      <w:r w:rsidRPr="002737AC">
        <w:rPr>
          <w:rFonts w:ascii="Sylfaen" w:hAnsi="Sylfaen" w:cs="Sylfaen"/>
          <w:iCs/>
          <w:sz w:val="16"/>
          <w:szCs w:val="16"/>
        </w:rPr>
        <w:t>დარიცხვის</w:t>
      </w:r>
      <w:r w:rsidRPr="002737AC">
        <w:rPr>
          <w:rFonts w:ascii="Tahoma" w:hAnsi="Tahoma" w:cs="Tahoma"/>
          <w:iCs/>
          <w:sz w:val="16"/>
          <w:szCs w:val="16"/>
        </w:rPr>
        <w:t xml:space="preserve"> (</w:t>
      </w:r>
      <w:r w:rsidRPr="002737AC">
        <w:rPr>
          <w:rFonts w:ascii="Sylfaen" w:hAnsi="Sylfaen" w:cs="Sylfaen"/>
          <w:iCs/>
          <w:sz w:val="16"/>
          <w:szCs w:val="16"/>
        </w:rPr>
        <w:t>გამოსყიდვა</w:t>
      </w:r>
      <w:r w:rsidRPr="002737AC">
        <w:rPr>
          <w:rFonts w:ascii="Tahoma" w:hAnsi="Tahoma" w:cs="Tahoma"/>
          <w:iCs/>
          <w:sz w:val="16"/>
          <w:szCs w:val="16"/>
        </w:rPr>
        <w:t xml:space="preserve">, </w:t>
      </w:r>
      <w:r w:rsidRPr="002737AC">
        <w:rPr>
          <w:rFonts w:ascii="Sylfaen" w:hAnsi="Sylfaen" w:cs="Sylfaen"/>
          <w:iCs/>
          <w:sz w:val="16"/>
          <w:szCs w:val="16"/>
        </w:rPr>
        <w:t>გაცვლა</w:t>
      </w:r>
      <w:r w:rsidRPr="002737AC">
        <w:rPr>
          <w:rFonts w:ascii="Tahoma" w:hAnsi="Tahoma" w:cs="Tahoma"/>
          <w:iCs/>
          <w:sz w:val="16"/>
          <w:szCs w:val="16"/>
        </w:rPr>
        <w:t xml:space="preserve">) </w:t>
      </w:r>
      <w:r w:rsidRPr="002737AC">
        <w:rPr>
          <w:rFonts w:ascii="Sylfaen" w:hAnsi="Sylfaen" w:cs="Sylfaen"/>
          <w:iCs/>
          <w:sz w:val="16"/>
          <w:szCs w:val="16"/>
        </w:rPr>
        <w:t>ოპერაციებით</w:t>
      </w:r>
    </w:p>
    <w:p w:rsidR="009E7099" w:rsidRPr="00971E4C" w:rsidRDefault="009E7099" w:rsidP="008E0540">
      <w:pPr>
        <w:ind w:right="90" w:firstLine="708"/>
        <w:jc w:val="center"/>
        <w:rPr>
          <w:rFonts w:ascii="Sylfaen" w:hAnsi="Sylfaen"/>
          <w:i/>
          <w:noProof/>
          <w:sz w:val="16"/>
          <w:szCs w:val="16"/>
          <w:highlight w:val="yellow"/>
          <w:lang w:val="pt-BR"/>
        </w:rPr>
      </w:pPr>
    </w:p>
    <w:p w:rsidR="008E0540" w:rsidRPr="00971E4C" w:rsidRDefault="008E0540" w:rsidP="006E3489">
      <w:pPr>
        <w:ind w:right="90" w:firstLine="708"/>
        <w:jc w:val="right"/>
        <w:rPr>
          <w:rFonts w:ascii="Sylfaen" w:hAnsi="Sylfaen"/>
          <w:i/>
          <w:noProof/>
          <w:sz w:val="16"/>
          <w:szCs w:val="16"/>
          <w:highlight w:val="yellow"/>
          <w:lang w:val="pt-BR"/>
        </w:rPr>
      </w:pPr>
    </w:p>
    <w:p w:rsidR="006524A8" w:rsidRPr="00EE4FA6" w:rsidRDefault="000A690C" w:rsidP="00293F6C">
      <w:pPr>
        <w:pStyle w:val="ListParagraph"/>
        <w:numPr>
          <w:ilvl w:val="0"/>
          <w:numId w:val="14"/>
        </w:numPr>
        <w:jc w:val="both"/>
        <w:rPr>
          <w:rFonts w:ascii="Sylfaen" w:hAnsi="Sylfaen" w:cs="Sylfaen"/>
          <w:noProof/>
          <w:sz w:val="22"/>
          <w:szCs w:val="22"/>
          <w:lang w:val="pt-BR"/>
        </w:rPr>
      </w:pPr>
      <w:r w:rsidRPr="00EE4FA6">
        <w:rPr>
          <w:rFonts w:ascii="Sylfaen" w:hAnsi="Sylfaen" w:cs="Sylfaen"/>
          <w:noProof/>
          <w:sz w:val="22"/>
          <w:szCs w:val="22"/>
          <w:lang w:val="pt-BR"/>
        </w:rPr>
        <w:t>ვალდებულებების</w:t>
      </w:r>
      <w:r w:rsidR="00D053D0" w:rsidRPr="00EE4FA6">
        <w:rPr>
          <w:rFonts w:ascii="Sylfaen" w:hAnsi="Sylfaen" w:cs="Sylfaen"/>
          <w:noProof/>
          <w:sz w:val="22"/>
          <w:szCs w:val="22"/>
          <w:lang w:val="pt-BR"/>
        </w:rPr>
        <w:t xml:space="preserve"> </w:t>
      </w:r>
      <w:r w:rsidRPr="00EE4FA6">
        <w:rPr>
          <w:rFonts w:ascii="Sylfaen" w:hAnsi="Sylfaen" w:cs="Sylfaen"/>
          <w:noProof/>
          <w:sz w:val="22"/>
          <w:szCs w:val="22"/>
          <w:lang w:val="pt-BR"/>
        </w:rPr>
        <w:t>კლება</w:t>
      </w:r>
      <w:r w:rsidR="00D053D0" w:rsidRPr="00EE4FA6">
        <w:rPr>
          <w:rFonts w:ascii="Sylfaen" w:hAnsi="Sylfaen" w:cs="Sylfaen"/>
          <w:noProof/>
          <w:sz w:val="22"/>
          <w:szCs w:val="22"/>
          <w:lang w:val="pt-BR"/>
        </w:rPr>
        <w:t xml:space="preserve"> </w:t>
      </w:r>
      <w:r w:rsidR="00EE4FA6" w:rsidRPr="00EE4FA6">
        <w:rPr>
          <w:rFonts w:ascii="Sylfaen" w:hAnsi="Sylfaen" w:cs="Sylfaen"/>
          <w:noProof/>
          <w:sz w:val="22"/>
          <w:szCs w:val="22"/>
        </w:rPr>
        <w:t>334 260.9</w:t>
      </w:r>
      <w:r w:rsidR="00E83FB9" w:rsidRPr="00EE4FA6">
        <w:rPr>
          <w:rFonts w:ascii="Sylfaen" w:hAnsi="Sylfaen" w:cs="Sylfaen"/>
          <w:noProof/>
          <w:sz w:val="22"/>
          <w:szCs w:val="22"/>
          <w:lang w:val="ka-GE"/>
        </w:rPr>
        <w:t xml:space="preserve"> </w:t>
      </w:r>
      <w:r w:rsidRPr="00EE4FA6">
        <w:rPr>
          <w:rFonts w:ascii="Sylfaen" w:hAnsi="Sylfaen" w:cs="Sylfaen"/>
          <w:noProof/>
          <w:sz w:val="22"/>
          <w:szCs w:val="22"/>
          <w:lang w:val="pt-BR"/>
        </w:rPr>
        <w:t>ათასი</w:t>
      </w:r>
      <w:r w:rsidR="00D053D0" w:rsidRPr="00EE4FA6">
        <w:rPr>
          <w:rFonts w:ascii="Sylfaen" w:hAnsi="Sylfaen" w:cs="Sylfaen"/>
          <w:noProof/>
          <w:sz w:val="22"/>
          <w:szCs w:val="22"/>
          <w:lang w:val="pt-BR"/>
        </w:rPr>
        <w:t xml:space="preserve"> </w:t>
      </w:r>
      <w:r w:rsidRPr="00EE4FA6">
        <w:rPr>
          <w:rFonts w:ascii="Sylfaen" w:hAnsi="Sylfaen" w:cs="Sylfaen"/>
          <w:noProof/>
          <w:sz w:val="22"/>
          <w:szCs w:val="22"/>
          <w:lang w:val="pt-BR"/>
        </w:rPr>
        <w:t>ლარის</w:t>
      </w:r>
      <w:r w:rsidR="00D053D0" w:rsidRPr="00EE4FA6">
        <w:rPr>
          <w:rFonts w:ascii="Sylfaen" w:hAnsi="Sylfaen" w:cs="Sylfaen"/>
          <w:noProof/>
          <w:sz w:val="22"/>
          <w:szCs w:val="22"/>
          <w:lang w:val="pt-BR"/>
        </w:rPr>
        <w:t xml:space="preserve"> </w:t>
      </w:r>
      <w:r w:rsidRPr="00EE4FA6">
        <w:rPr>
          <w:rFonts w:ascii="Sylfaen" w:hAnsi="Sylfaen" w:cs="Sylfaen"/>
          <w:noProof/>
          <w:sz w:val="22"/>
          <w:szCs w:val="22"/>
          <w:lang w:val="pt-BR"/>
        </w:rPr>
        <w:t>ოდენობით</w:t>
      </w:r>
      <w:r w:rsidR="00770B04" w:rsidRPr="00EE4FA6">
        <w:rPr>
          <w:rFonts w:ascii="Sylfaen" w:hAnsi="Sylfaen" w:cs="Sylfaen"/>
          <w:noProof/>
          <w:sz w:val="22"/>
          <w:szCs w:val="22"/>
          <w:lang w:val="pt-BR"/>
        </w:rPr>
        <w:t xml:space="preserve"> </w:t>
      </w:r>
      <w:r w:rsidRPr="00EE4FA6">
        <w:rPr>
          <w:rFonts w:ascii="Sylfaen" w:hAnsi="Sylfaen" w:cs="Sylfaen"/>
          <w:noProof/>
          <w:sz w:val="22"/>
          <w:szCs w:val="22"/>
          <w:lang w:val="pt-BR"/>
        </w:rPr>
        <w:t>განისაზღვრა</w:t>
      </w:r>
      <w:r w:rsidR="006524A8" w:rsidRPr="00EE4FA6">
        <w:rPr>
          <w:rFonts w:ascii="Sylfaen" w:hAnsi="Sylfaen" w:cs="Sylfaen"/>
          <w:noProof/>
          <w:sz w:val="22"/>
          <w:szCs w:val="22"/>
          <w:lang w:val="pt-BR"/>
        </w:rPr>
        <w:t>.</w:t>
      </w:r>
    </w:p>
    <w:p w:rsidR="00A95013" w:rsidRPr="00EE4FA6" w:rsidRDefault="006F7A76" w:rsidP="00293F6C">
      <w:pPr>
        <w:ind w:firstLine="708"/>
        <w:jc w:val="center"/>
        <w:rPr>
          <w:rFonts w:ascii="Sylfaen" w:hAnsi="Sylfaen"/>
          <w:noProof/>
          <w:sz w:val="22"/>
          <w:szCs w:val="22"/>
          <w:lang w:val="sv-SE"/>
        </w:rPr>
      </w:pPr>
      <w:r w:rsidRPr="00EE4FA6">
        <w:rPr>
          <w:rFonts w:ascii="Sylfaen" w:hAnsi="Sylfaen"/>
          <w:noProof/>
          <w:sz w:val="22"/>
          <w:szCs w:val="22"/>
          <w:lang w:val="sv-SE"/>
        </w:rPr>
        <w:t xml:space="preserve">                                                                                                                                                    </w:t>
      </w:r>
    </w:p>
    <w:p w:rsidR="00664E0D" w:rsidRDefault="006F7A76" w:rsidP="00293F6C">
      <w:pPr>
        <w:ind w:firstLine="708"/>
        <w:jc w:val="right"/>
        <w:rPr>
          <w:rFonts w:ascii="Sylfaen" w:hAnsi="Sylfaen"/>
          <w:i/>
          <w:noProof/>
          <w:sz w:val="18"/>
          <w:szCs w:val="18"/>
          <w:lang w:val="pt-BR"/>
        </w:rPr>
      </w:pPr>
      <w:r w:rsidRPr="00EE4FA6">
        <w:rPr>
          <w:rFonts w:ascii="Sylfaen" w:hAnsi="Sylfaen"/>
          <w:noProof/>
          <w:sz w:val="18"/>
          <w:szCs w:val="18"/>
          <w:lang w:val="sv-SE"/>
        </w:rPr>
        <w:t xml:space="preserve">  </w:t>
      </w:r>
      <w:r w:rsidR="007F2B61" w:rsidRPr="00EE4FA6">
        <w:rPr>
          <w:rFonts w:ascii="Sylfaen" w:hAnsi="Sylfaen"/>
          <w:i/>
          <w:noProof/>
          <w:sz w:val="18"/>
          <w:szCs w:val="18"/>
          <w:lang w:val="pt-BR"/>
        </w:rPr>
        <w:t>ათას 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88"/>
        <w:gridCol w:w="2298"/>
        <w:gridCol w:w="2324"/>
      </w:tblGrid>
      <w:tr w:rsidR="00EE4FA6" w:rsidTr="00EE4FA6">
        <w:trPr>
          <w:trHeight w:val="340"/>
        </w:trPr>
        <w:tc>
          <w:tcPr>
            <w:tcW w:w="2821" w:type="pct"/>
            <w:vMerge w:val="restart"/>
            <w:shd w:val="clear" w:color="auto" w:fill="auto"/>
            <w:vAlign w:val="center"/>
            <w:hideMark/>
          </w:tcPr>
          <w:p w:rsidR="00EE4FA6" w:rsidRDefault="00EE4FA6">
            <w:pPr>
              <w:jc w:val="center"/>
              <w:rPr>
                <w:rFonts w:ascii="Sylfaen" w:hAnsi="Sylfaen" w:cs="Arial"/>
                <w:color w:val="000000"/>
                <w:sz w:val="20"/>
                <w:szCs w:val="20"/>
                <w:lang w:val="en-US" w:eastAsia="en-US"/>
              </w:rPr>
            </w:pPr>
            <w:r>
              <w:rPr>
                <w:rFonts w:ascii="Sylfaen" w:hAnsi="Sylfaen" w:cs="Arial"/>
                <w:color w:val="000000"/>
                <w:sz w:val="20"/>
                <w:szCs w:val="20"/>
              </w:rPr>
              <w:t>ვალდებულებების კლება</w:t>
            </w:r>
          </w:p>
        </w:tc>
        <w:tc>
          <w:tcPr>
            <w:tcW w:w="1083" w:type="pct"/>
            <w:shd w:val="clear" w:color="auto" w:fill="auto"/>
            <w:vAlign w:val="center"/>
            <w:hideMark/>
          </w:tcPr>
          <w:p w:rsidR="00EE4FA6" w:rsidRDefault="00EE4FA6">
            <w:pPr>
              <w:jc w:val="center"/>
              <w:rPr>
                <w:rFonts w:ascii="Sylfaen" w:hAnsi="Sylfaen" w:cs="Arial"/>
                <w:color w:val="000000"/>
                <w:sz w:val="20"/>
                <w:szCs w:val="20"/>
              </w:rPr>
            </w:pPr>
            <w:r>
              <w:rPr>
                <w:rFonts w:ascii="Sylfaen" w:hAnsi="Sylfaen" w:cs="Arial"/>
                <w:color w:val="000000"/>
                <w:sz w:val="20"/>
                <w:szCs w:val="20"/>
              </w:rPr>
              <w:t>3 თვის დაზუსტებული გეგმა</w:t>
            </w:r>
          </w:p>
        </w:tc>
        <w:tc>
          <w:tcPr>
            <w:tcW w:w="1095" w:type="pct"/>
            <w:shd w:val="clear" w:color="auto" w:fill="auto"/>
            <w:vAlign w:val="center"/>
            <w:hideMark/>
          </w:tcPr>
          <w:p w:rsidR="00EE4FA6" w:rsidRDefault="00EE4FA6">
            <w:pPr>
              <w:jc w:val="center"/>
              <w:rPr>
                <w:rFonts w:ascii="Sylfaen" w:hAnsi="Sylfaen" w:cs="Arial"/>
                <w:color w:val="000000"/>
                <w:sz w:val="20"/>
                <w:szCs w:val="20"/>
              </w:rPr>
            </w:pPr>
            <w:r>
              <w:rPr>
                <w:rFonts w:ascii="Sylfaen" w:hAnsi="Sylfaen" w:cs="Arial"/>
                <w:color w:val="000000"/>
                <w:sz w:val="20"/>
                <w:szCs w:val="20"/>
              </w:rPr>
              <w:t>3 თვის ფაქტი</w:t>
            </w:r>
          </w:p>
        </w:tc>
      </w:tr>
      <w:tr w:rsidR="00EE4FA6" w:rsidTr="00EE4FA6">
        <w:trPr>
          <w:trHeight w:val="340"/>
        </w:trPr>
        <w:tc>
          <w:tcPr>
            <w:tcW w:w="2821" w:type="pct"/>
            <w:vMerge/>
            <w:vAlign w:val="center"/>
            <w:hideMark/>
          </w:tcPr>
          <w:p w:rsidR="00EE4FA6" w:rsidRDefault="00EE4FA6">
            <w:pPr>
              <w:rPr>
                <w:rFonts w:ascii="Sylfaen" w:hAnsi="Sylfaen" w:cs="Arial"/>
                <w:color w:val="000000"/>
                <w:sz w:val="20"/>
                <w:szCs w:val="20"/>
              </w:rPr>
            </w:pPr>
          </w:p>
        </w:tc>
        <w:tc>
          <w:tcPr>
            <w:tcW w:w="1083" w:type="pct"/>
            <w:shd w:val="clear" w:color="auto" w:fill="auto"/>
            <w:vAlign w:val="center"/>
            <w:hideMark/>
          </w:tcPr>
          <w:p w:rsidR="00EE4FA6" w:rsidRDefault="00EE4FA6">
            <w:pPr>
              <w:jc w:val="right"/>
              <w:rPr>
                <w:rFonts w:ascii="Sylfaen" w:hAnsi="Sylfaen" w:cs="Arial"/>
                <w:color w:val="000000"/>
                <w:sz w:val="20"/>
                <w:szCs w:val="20"/>
              </w:rPr>
            </w:pPr>
            <w:r>
              <w:rPr>
                <w:rFonts w:ascii="Sylfaen" w:hAnsi="Sylfaen" w:cs="Arial"/>
                <w:color w:val="000000"/>
                <w:sz w:val="20"/>
                <w:szCs w:val="20"/>
              </w:rPr>
              <w:t>335,954.0</w:t>
            </w:r>
          </w:p>
        </w:tc>
        <w:tc>
          <w:tcPr>
            <w:tcW w:w="1095" w:type="pct"/>
            <w:shd w:val="clear" w:color="auto" w:fill="auto"/>
            <w:vAlign w:val="center"/>
            <w:hideMark/>
          </w:tcPr>
          <w:p w:rsidR="00EE4FA6" w:rsidRDefault="00EE4FA6">
            <w:pPr>
              <w:jc w:val="right"/>
              <w:rPr>
                <w:rFonts w:ascii="Sylfaen" w:hAnsi="Sylfaen" w:cs="Arial"/>
                <w:color w:val="000000"/>
                <w:sz w:val="20"/>
                <w:szCs w:val="20"/>
              </w:rPr>
            </w:pPr>
            <w:r>
              <w:rPr>
                <w:rFonts w:ascii="Sylfaen" w:hAnsi="Sylfaen" w:cs="Arial"/>
                <w:color w:val="000000"/>
                <w:sz w:val="20"/>
                <w:szCs w:val="20"/>
              </w:rPr>
              <w:t>334,260.9</w:t>
            </w:r>
          </w:p>
        </w:tc>
      </w:tr>
      <w:tr w:rsidR="00EE4FA6" w:rsidTr="00EE4FA6">
        <w:trPr>
          <w:trHeight w:val="340"/>
        </w:trPr>
        <w:tc>
          <w:tcPr>
            <w:tcW w:w="2821" w:type="pct"/>
            <w:shd w:val="clear" w:color="auto" w:fill="auto"/>
            <w:vAlign w:val="center"/>
            <w:hideMark/>
          </w:tcPr>
          <w:p w:rsidR="00EE4FA6" w:rsidRDefault="00EE4FA6">
            <w:pPr>
              <w:ind w:firstLineChars="100" w:firstLine="200"/>
              <w:rPr>
                <w:rFonts w:ascii="Sylfaen" w:hAnsi="Sylfaen" w:cs="Arial"/>
                <w:color w:val="000000"/>
                <w:sz w:val="20"/>
                <w:szCs w:val="20"/>
              </w:rPr>
            </w:pPr>
            <w:r>
              <w:rPr>
                <w:rFonts w:ascii="Sylfaen" w:hAnsi="Sylfaen" w:cs="Arial"/>
                <w:color w:val="000000"/>
                <w:sz w:val="20"/>
                <w:szCs w:val="20"/>
              </w:rPr>
              <w:t>საშინაო</w:t>
            </w:r>
          </w:p>
        </w:tc>
        <w:tc>
          <w:tcPr>
            <w:tcW w:w="1083" w:type="pct"/>
            <w:shd w:val="clear" w:color="auto" w:fill="auto"/>
            <w:vAlign w:val="center"/>
            <w:hideMark/>
          </w:tcPr>
          <w:p w:rsidR="00EE4FA6" w:rsidRDefault="00EE4FA6">
            <w:pPr>
              <w:jc w:val="right"/>
              <w:rPr>
                <w:rFonts w:ascii="Sylfaen" w:hAnsi="Sylfaen" w:cs="Arial"/>
                <w:color w:val="000000"/>
                <w:sz w:val="20"/>
                <w:szCs w:val="20"/>
              </w:rPr>
            </w:pPr>
            <w:r>
              <w:rPr>
                <w:rFonts w:ascii="Sylfaen" w:hAnsi="Sylfaen" w:cs="Arial"/>
                <w:color w:val="000000"/>
                <w:sz w:val="20"/>
                <w:szCs w:val="20"/>
              </w:rPr>
              <w:t>10,454.0</w:t>
            </w:r>
          </w:p>
        </w:tc>
        <w:tc>
          <w:tcPr>
            <w:tcW w:w="1095" w:type="pct"/>
            <w:shd w:val="clear" w:color="auto" w:fill="auto"/>
            <w:vAlign w:val="center"/>
            <w:hideMark/>
          </w:tcPr>
          <w:p w:rsidR="00EE4FA6" w:rsidRDefault="00EE4FA6">
            <w:pPr>
              <w:jc w:val="right"/>
              <w:rPr>
                <w:rFonts w:ascii="Sylfaen" w:hAnsi="Sylfaen" w:cs="Arial"/>
                <w:color w:val="000000"/>
                <w:sz w:val="20"/>
                <w:szCs w:val="20"/>
              </w:rPr>
            </w:pPr>
            <w:r>
              <w:rPr>
                <w:rFonts w:ascii="Sylfaen" w:hAnsi="Sylfaen" w:cs="Arial"/>
                <w:color w:val="000000"/>
                <w:sz w:val="20"/>
                <w:szCs w:val="20"/>
              </w:rPr>
              <w:t>10,053.0</w:t>
            </w:r>
          </w:p>
        </w:tc>
      </w:tr>
      <w:tr w:rsidR="00EE4FA6" w:rsidTr="00EE4FA6">
        <w:trPr>
          <w:trHeight w:val="340"/>
        </w:trPr>
        <w:tc>
          <w:tcPr>
            <w:tcW w:w="2821" w:type="pct"/>
            <w:shd w:val="clear" w:color="auto" w:fill="auto"/>
            <w:vAlign w:val="center"/>
            <w:hideMark/>
          </w:tcPr>
          <w:p w:rsidR="00EE4FA6" w:rsidRDefault="00EE4FA6">
            <w:pPr>
              <w:ind w:firstLineChars="200" w:firstLine="400"/>
              <w:rPr>
                <w:rFonts w:ascii="Sylfaen" w:hAnsi="Sylfaen" w:cs="Arial"/>
                <w:color w:val="000000"/>
                <w:sz w:val="20"/>
                <w:szCs w:val="20"/>
              </w:rPr>
            </w:pPr>
            <w:r>
              <w:rPr>
                <w:rFonts w:ascii="Sylfaen" w:hAnsi="Sylfaen" w:cs="Arial"/>
                <w:color w:val="000000"/>
                <w:sz w:val="20"/>
                <w:szCs w:val="20"/>
              </w:rPr>
              <w:t>ფასიანი ქაღალდები, გარდა აქციებისა</w:t>
            </w:r>
          </w:p>
        </w:tc>
        <w:tc>
          <w:tcPr>
            <w:tcW w:w="1083" w:type="pct"/>
            <w:shd w:val="clear" w:color="auto" w:fill="auto"/>
            <w:vAlign w:val="center"/>
            <w:hideMark/>
          </w:tcPr>
          <w:p w:rsidR="00EE4FA6" w:rsidRDefault="00EE4FA6">
            <w:pPr>
              <w:jc w:val="right"/>
              <w:rPr>
                <w:rFonts w:ascii="Sylfaen" w:hAnsi="Sylfaen" w:cs="Arial"/>
                <w:color w:val="000000"/>
                <w:sz w:val="20"/>
                <w:szCs w:val="20"/>
              </w:rPr>
            </w:pPr>
            <w:r>
              <w:rPr>
                <w:rFonts w:ascii="Sylfaen" w:hAnsi="Sylfaen" w:cs="Arial"/>
                <w:color w:val="000000"/>
                <w:sz w:val="20"/>
                <w:szCs w:val="20"/>
              </w:rPr>
              <w:t>10,000.0</w:t>
            </w:r>
          </w:p>
        </w:tc>
        <w:tc>
          <w:tcPr>
            <w:tcW w:w="1095" w:type="pct"/>
            <w:shd w:val="clear" w:color="auto" w:fill="auto"/>
            <w:vAlign w:val="center"/>
            <w:hideMark/>
          </w:tcPr>
          <w:p w:rsidR="00EE4FA6" w:rsidRDefault="00EE4FA6">
            <w:pPr>
              <w:jc w:val="right"/>
              <w:rPr>
                <w:rFonts w:ascii="Sylfaen" w:hAnsi="Sylfaen" w:cs="Arial"/>
                <w:color w:val="000000"/>
                <w:sz w:val="20"/>
                <w:szCs w:val="20"/>
              </w:rPr>
            </w:pPr>
            <w:r>
              <w:rPr>
                <w:rFonts w:ascii="Sylfaen" w:hAnsi="Sylfaen" w:cs="Arial"/>
                <w:color w:val="000000"/>
                <w:sz w:val="20"/>
                <w:szCs w:val="20"/>
              </w:rPr>
              <w:t>10,000.0</w:t>
            </w:r>
          </w:p>
        </w:tc>
      </w:tr>
      <w:tr w:rsidR="00EE4FA6" w:rsidTr="00EE4FA6">
        <w:trPr>
          <w:trHeight w:val="340"/>
        </w:trPr>
        <w:tc>
          <w:tcPr>
            <w:tcW w:w="2821" w:type="pct"/>
            <w:shd w:val="clear" w:color="auto" w:fill="auto"/>
            <w:vAlign w:val="center"/>
            <w:hideMark/>
          </w:tcPr>
          <w:p w:rsidR="00EE4FA6" w:rsidRDefault="00EE4FA6">
            <w:pPr>
              <w:ind w:firstLineChars="200" w:firstLine="400"/>
              <w:rPr>
                <w:rFonts w:ascii="Sylfaen" w:hAnsi="Sylfaen" w:cs="Arial"/>
                <w:color w:val="000000"/>
                <w:sz w:val="20"/>
                <w:szCs w:val="20"/>
              </w:rPr>
            </w:pPr>
            <w:r>
              <w:rPr>
                <w:rFonts w:ascii="Sylfaen" w:hAnsi="Sylfaen" w:cs="Arial"/>
                <w:color w:val="000000"/>
                <w:sz w:val="20"/>
                <w:szCs w:val="20"/>
              </w:rPr>
              <w:t>სესხები</w:t>
            </w:r>
          </w:p>
        </w:tc>
        <w:tc>
          <w:tcPr>
            <w:tcW w:w="1083" w:type="pct"/>
            <w:shd w:val="clear" w:color="auto" w:fill="auto"/>
            <w:vAlign w:val="center"/>
            <w:hideMark/>
          </w:tcPr>
          <w:p w:rsidR="00EE4FA6" w:rsidRDefault="00EE4FA6">
            <w:pPr>
              <w:jc w:val="right"/>
              <w:rPr>
                <w:rFonts w:ascii="Sylfaen" w:hAnsi="Sylfaen" w:cs="Arial"/>
                <w:color w:val="000000"/>
                <w:sz w:val="20"/>
                <w:szCs w:val="20"/>
              </w:rPr>
            </w:pPr>
            <w:r>
              <w:rPr>
                <w:rFonts w:ascii="Sylfaen" w:hAnsi="Sylfaen" w:cs="Arial"/>
                <w:color w:val="000000"/>
                <w:sz w:val="20"/>
                <w:szCs w:val="20"/>
              </w:rPr>
              <w:t>454.0</w:t>
            </w:r>
          </w:p>
        </w:tc>
        <w:tc>
          <w:tcPr>
            <w:tcW w:w="1095" w:type="pct"/>
            <w:shd w:val="clear" w:color="auto" w:fill="auto"/>
            <w:vAlign w:val="center"/>
            <w:hideMark/>
          </w:tcPr>
          <w:p w:rsidR="00EE4FA6" w:rsidRDefault="00EE4FA6">
            <w:pPr>
              <w:jc w:val="right"/>
              <w:rPr>
                <w:rFonts w:ascii="Sylfaen" w:hAnsi="Sylfaen" w:cs="Arial"/>
                <w:color w:val="000000"/>
                <w:sz w:val="20"/>
                <w:szCs w:val="20"/>
              </w:rPr>
            </w:pPr>
            <w:r>
              <w:rPr>
                <w:rFonts w:ascii="Sylfaen" w:hAnsi="Sylfaen" w:cs="Arial"/>
                <w:color w:val="000000"/>
                <w:sz w:val="20"/>
                <w:szCs w:val="20"/>
              </w:rPr>
              <w:t>53.0</w:t>
            </w:r>
          </w:p>
        </w:tc>
      </w:tr>
      <w:tr w:rsidR="00EE4FA6" w:rsidTr="00EE4FA6">
        <w:trPr>
          <w:trHeight w:val="340"/>
        </w:trPr>
        <w:tc>
          <w:tcPr>
            <w:tcW w:w="2821" w:type="pct"/>
            <w:shd w:val="clear" w:color="auto" w:fill="auto"/>
            <w:vAlign w:val="center"/>
            <w:hideMark/>
          </w:tcPr>
          <w:p w:rsidR="00EE4FA6" w:rsidRDefault="00EE4FA6">
            <w:pPr>
              <w:ind w:firstLineChars="100" w:firstLine="200"/>
              <w:rPr>
                <w:rFonts w:ascii="Sylfaen" w:hAnsi="Sylfaen" w:cs="Arial"/>
                <w:color w:val="000000"/>
                <w:sz w:val="20"/>
                <w:szCs w:val="20"/>
              </w:rPr>
            </w:pPr>
            <w:r>
              <w:rPr>
                <w:rFonts w:ascii="Sylfaen" w:hAnsi="Sylfaen" w:cs="Arial"/>
                <w:color w:val="000000"/>
                <w:sz w:val="20"/>
                <w:szCs w:val="20"/>
              </w:rPr>
              <w:t>საგარეო</w:t>
            </w:r>
          </w:p>
        </w:tc>
        <w:tc>
          <w:tcPr>
            <w:tcW w:w="1083" w:type="pct"/>
            <w:shd w:val="clear" w:color="auto" w:fill="auto"/>
            <w:vAlign w:val="center"/>
            <w:hideMark/>
          </w:tcPr>
          <w:p w:rsidR="00EE4FA6" w:rsidRDefault="00EE4FA6">
            <w:pPr>
              <w:jc w:val="right"/>
              <w:rPr>
                <w:rFonts w:ascii="Sylfaen" w:hAnsi="Sylfaen" w:cs="Arial"/>
                <w:color w:val="000000"/>
                <w:sz w:val="20"/>
                <w:szCs w:val="20"/>
              </w:rPr>
            </w:pPr>
            <w:r>
              <w:rPr>
                <w:rFonts w:ascii="Sylfaen" w:hAnsi="Sylfaen" w:cs="Arial"/>
                <w:color w:val="000000"/>
                <w:sz w:val="20"/>
                <w:szCs w:val="20"/>
              </w:rPr>
              <w:t>325,500.0</w:t>
            </w:r>
          </w:p>
        </w:tc>
        <w:tc>
          <w:tcPr>
            <w:tcW w:w="1095" w:type="pct"/>
            <w:shd w:val="clear" w:color="auto" w:fill="auto"/>
            <w:vAlign w:val="center"/>
            <w:hideMark/>
          </w:tcPr>
          <w:p w:rsidR="00EE4FA6" w:rsidRDefault="00EE4FA6">
            <w:pPr>
              <w:jc w:val="right"/>
              <w:rPr>
                <w:rFonts w:ascii="Sylfaen" w:hAnsi="Sylfaen" w:cs="Arial"/>
                <w:color w:val="000000"/>
                <w:sz w:val="20"/>
                <w:szCs w:val="20"/>
              </w:rPr>
            </w:pPr>
            <w:r>
              <w:rPr>
                <w:rFonts w:ascii="Sylfaen" w:hAnsi="Sylfaen" w:cs="Arial"/>
                <w:color w:val="000000"/>
                <w:sz w:val="20"/>
                <w:szCs w:val="20"/>
              </w:rPr>
              <w:t>324,207.9</w:t>
            </w:r>
          </w:p>
        </w:tc>
      </w:tr>
      <w:tr w:rsidR="00EE4FA6" w:rsidTr="00EE4FA6">
        <w:trPr>
          <w:trHeight w:val="340"/>
        </w:trPr>
        <w:tc>
          <w:tcPr>
            <w:tcW w:w="2821" w:type="pct"/>
            <w:shd w:val="clear" w:color="auto" w:fill="auto"/>
            <w:vAlign w:val="center"/>
            <w:hideMark/>
          </w:tcPr>
          <w:p w:rsidR="00EE4FA6" w:rsidRDefault="00EE4FA6">
            <w:pPr>
              <w:ind w:firstLineChars="200" w:firstLine="400"/>
              <w:rPr>
                <w:rFonts w:ascii="Sylfaen" w:hAnsi="Sylfaen" w:cs="Arial"/>
                <w:color w:val="000000"/>
                <w:sz w:val="20"/>
                <w:szCs w:val="20"/>
              </w:rPr>
            </w:pPr>
            <w:r>
              <w:rPr>
                <w:rFonts w:ascii="Sylfaen" w:hAnsi="Sylfaen" w:cs="Arial"/>
                <w:color w:val="000000"/>
                <w:sz w:val="20"/>
                <w:szCs w:val="20"/>
              </w:rPr>
              <w:t>სესხები</w:t>
            </w:r>
          </w:p>
        </w:tc>
        <w:tc>
          <w:tcPr>
            <w:tcW w:w="1083" w:type="pct"/>
            <w:shd w:val="clear" w:color="auto" w:fill="auto"/>
            <w:vAlign w:val="center"/>
            <w:hideMark/>
          </w:tcPr>
          <w:p w:rsidR="00EE4FA6" w:rsidRDefault="00EE4FA6">
            <w:pPr>
              <w:jc w:val="right"/>
              <w:rPr>
                <w:rFonts w:ascii="Sylfaen" w:hAnsi="Sylfaen" w:cs="Arial"/>
                <w:color w:val="000000"/>
                <w:sz w:val="20"/>
                <w:szCs w:val="20"/>
              </w:rPr>
            </w:pPr>
            <w:r>
              <w:rPr>
                <w:rFonts w:ascii="Sylfaen" w:hAnsi="Sylfaen" w:cs="Arial"/>
                <w:color w:val="000000"/>
                <w:sz w:val="20"/>
                <w:szCs w:val="20"/>
              </w:rPr>
              <w:t>325,500.0</w:t>
            </w:r>
          </w:p>
        </w:tc>
        <w:tc>
          <w:tcPr>
            <w:tcW w:w="1095" w:type="pct"/>
            <w:shd w:val="clear" w:color="auto" w:fill="auto"/>
            <w:vAlign w:val="center"/>
            <w:hideMark/>
          </w:tcPr>
          <w:p w:rsidR="00EE4FA6" w:rsidRDefault="00EE4FA6">
            <w:pPr>
              <w:jc w:val="right"/>
              <w:rPr>
                <w:rFonts w:ascii="Sylfaen" w:hAnsi="Sylfaen" w:cs="Arial"/>
                <w:color w:val="000000"/>
                <w:sz w:val="20"/>
                <w:szCs w:val="20"/>
              </w:rPr>
            </w:pPr>
            <w:r>
              <w:rPr>
                <w:rFonts w:ascii="Sylfaen" w:hAnsi="Sylfaen" w:cs="Arial"/>
                <w:color w:val="000000"/>
                <w:sz w:val="20"/>
                <w:szCs w:val="20"/>
              </w:rPr>
              <w:t>324,207.9</w:t>
            </w:r>
          </w:p>
        </w:tc>
      </w:tr>
    </w:tbl>
    <w:p w:rsidR="00EE4FA6" w:rsidRDefault="00EE4FA6" w:rsidP="00293F6C">
      <w:pPr>
        <w:ind w:firstLine="708"/>
        <w:jc w:val="right"/>
        <w:rPr>
          <w:rFonts w:ascii="Sylfaen" w:hAnsi="Sylfaen"/>
          <w:i/>
          <w:noProof/>
          <w:sz w:val="18"/>
          <w:szCs w:val="18"/>
          <w:lang w:val="pt-BR"/>
        </w:rPr>
      </w:pPr>
    </w:p>
    <w:p w:rsidR="002B7E37" w:rsidRPr="00971E4C" w:rsidRDefault="002B7E37" w:rsidP="00293F6C">
      <w:pPr>
        <w:ind w:left="2520" w:right="540" w:hanging="1800"/>
        <w:jc w:val="center"/>
        <w:rPr>
          <w:rFonts w:ascii="Sylfaen" w:hAnsi="Sylfaen" w:cs="Sylfaen"/>
          <w:b/>
          <w:noProof/>
          <w:sz w:val="22"/>
          <w:szCs w:val="22"/>
          <w:highlight w:val="yellow"/>
          <w:lang w:val="sv-SE"/>
        </w:rPr>
      </w:pPr>
    </w:p>
    <w:p w:rsidR="003B40BC" w:rsidRPr="00971E4C" w:rsidRDefault="003B40BC" w:rsidP="002B7E37">
      <w:pPr>
        <w:ind w:firstLineChars="200" w:firstLine="400"/>
        <w:rPr>
          <w:rFonts w:ascii="Sylfaen" w:hAnsi="Sylfaen" w:cs="Calibri"/>
          <w:color w:val="000000"/>
          <w:sz w:val="20"/>
          <w:szCs w:val="20"/>
          <w:highlight w:val="yellow"/>
        </w:rPr>
      </w:pPr>
    </w:p>
    <w:p w:rsidR="00AB3468" w:rsidRPr="004F3730" w:rsidRDefault="000A690C" w:rsidP="00293F6C">
      <w:pPr>
        <w:ind w:left="2520" w:right="540" w:hanging="1800"/>
        <w:jc w:val="center"/>
        <w:rPr>
          <w:rFonts w:ascii="Sylfaen" w:hAnsi="Sylfaen" w:cs="Sylfaen"/>
          <w:b/>
          <w:noProof/>
          <w:sz w:val="22"/>
          <w:szCs w:val="22"/>
          <w:lang w:val="sv-SE"/>
        </w:rPr>
      </w:pPr>
      <w:r w:rsidRPr="004F3730">
        <w:rPr>
          <w:rFonts w:ascii="Sylfaen" w:hAnsi="Sylfaen" w:cs="Sylfaen"/>
          <w:b/>
          <w:noProof/>
          <w:sz w:val="22"/>
          <w:szCs w:val="22"/>
          <w:lang w:val="sv-SE"/>
        </w:rPr>
        <w:t>საქართველოს</w:t>
      </w:r>
      <w:r w:rsidR="006720EA" w:rsidRPr="004F3730">
        <w:rPr>
          <w:rFonts w:ascii="Sylfaen" w:hAnsi="Sylfaen"/>
          <w:b/>
          <w:noProof/>
          <w:sz w:val="22"/>
          <w:szCs w:val="22"/>
          <w:lang w:val="sv-SE"/>
        </w:rPr>
        <w:t xml:space="preserve"> </w:t>
      </w:r>
      <w:r w:rsidRPr="004F3730">
        <w:rPr>
          <w:rFonts w:ascii="Sylfaen" w:hAnsi="Sylfaen" w:cs="Sylfaen"/>
          <w:b/>
          <w:noProof/>
          <w:sz w:val="22"/>
          <w:szCs w:val="22"/>
          <w:lang w:val="sv-SE"/>
        </w:rPr>
        <w:t>სახელმწიფო</w:t>
      </w:r>
      <w:r w:rsidR="006E1FD5" w:rsidRPr="004F3730">
        <w:rPr>
          <w:rFonts w:ascii="Sylfaen" w:hAnsi="Sylfaen"/>
          <w:b/>
          <w:noProof/>
          <w:sz w:val="22"/>
          <w:szCs w:val="22"/>
          <w:lang w:val="sv-SE"/>
        </w:rPr>
        <w:t xml:space="preserve"> </w:t>
      </w:r>
      <w:r w:rsidRPr="004F3730">
        <w:rPr>
          <w:rFonts w:ascii="Sylfaen" w:hAnsi="Sylfaen" w:cs="Sylfaen"/>
          <w:b/>
          <w:noProof/>
          <w:sz w:val="22"/>
          <w:szCs w:val="22"/>
          <w:lang w:val="sv-SE"/>
        </w:rPr>
        <w:t>ვალი</w:t>
      </w:r>
    </w:p>
    <w:p w:rsidR="004476D1" w:rsidRPr="004F3730" w:rsidRDefault="004476D1" w:rsidP="00293F6C">
      <w:pPr>
        <w:ind w:left="2520" w:right="540" w:hanging="1800"/>
        <w:jc w:val="center"/>
        <w:rPr>
          <w:rFonts w:ascii="Sylfaen" w:hAnsi="Sylfaen" w:cs="Sylfaen"/>
          <w:b/>
          <w:noProof/>
          <w:sz w:val="22"/>
          <w:szCs w:val="22"/>
          <w:lang w:val="sv-SE"/>
        </w:rPr>
      </w:pPr>
    </w:p>
    <w:p w:rsidR="00222459" w:rsidRPr="004F3730" w:rsidRDefault="00222459" w:rsidP="00222459">
      <w:pPr>
        <w:ind w:firstLine="720"/>
        <w:jc w:val="both"/>
        <w:rPr>
          <w:rFonts w:ascii="Sylfaen" w:hAnsi="Sylfaen" w:cs="Sylfaen"/>
          <w:noProof/>
          <w:sz w:val="22"/>
          <w:szCs w:val="22"/>
        </w:rPr>
      </w:pPr>
      <w:r w:rsidRPr="004F3730">
        <w:rPr>
          <w:rFonts w:ascii="Sylfaen" w:hAnsi="Sylfaen" w:cs="Sylfaen"/>
          <w:sz w:val="22"/>
          <w:szCs w:val="22"/>
        </w:rPr>
        <w:t>202</w:t>
      </w:r>
      <w:r w:rsidR="004F3730" w:rsidRPr="004F3730">
        <w:rPr>
          <w:rFonts w:ascii="Sylfaen" w:hAnsi="Sylfaen" w:cs="Sylfaen"/>
          <w:sz w:val="22"/>
          <w:szCs w:val="22"/>
          <w:lang w:val="en-US"/>
        </w:rPr>
        <w:t>5</w:t>
      </w:r>
      <w:r w:rsidRPr="004F3730">
        <w:rPr>
          <w:rFonts w:ascii="Sylfaen" w:hAnsi="Sylfaen" w:cs="Sylfaen"/>
          <w:sz w:val="22"/>
          <w:szCs w:val="22"/>
          <w:lang w:val="ka-GE"/>
        </w:rPr>
        <w:t xml:space="preserve"> წლის </w:t>
      </w:r>
      <w:r w:rsidR="004E232D" w:rsidRPr="004F3730">
        <w:rPr>
          <w:rFonts w:ascii="Sylfaen" w:hAnsi="Sylfaen" w:cs="Sylfaen"/>
          <w:sz w:val="22"/>
          <w:szCs w:val="22"/>
          <w:lang w:val="ka-GE"/>
        </w:rPr>
        <w:t>3</w:t>
      </w:r>
      <w:r w:rsidR="00C81E80" w:rsidRPr="004F3730">
        <w:rPr>
          <w:rFonts w:ascii="Sylfaen" w:hAnsi="Sylfaen" w:cs="Sylfaen"/>
          <w:sz w:val="22"/>
          <w:szCs w:val="22"/>
          <w:lang w:val="en-US"/>
        </w:rPr>
        <w:t>1</w:t>
      </w:r>
      <w:r w:rsidRPr="004F3730">
        <w:rPr>
          <w:rFonts w:ascii="Sylfaen" w:hAnsi="Sylfaen" w:cs="Sylfaen"/>
          <w:sz w:val="22"/>
          <w:szCs w:val="22"/>
        </w:rPr>
        <w:t xml:space="preserve"> </w:t>
      </w:r>
      <w:r w:rsidR="00A45D35" w:rsidRPr="004F3730">
        <w:rPr>
          <w:rFonts w:ascii="Sylfaen" w:hAnsi="Sylfaen" w:cs="Sylfaen"/>
          <w:sz w:val="22"/>
          <w:szCs w:val="22"/>
          <w:lang w:val="ka-GE"/>
        </w:rPr>
        <w:t>მარტის</w:t>
      </w:r>
      <w:r w:rsidRPr="004F3730">
        <w:rPr>
          <w:rFonts w:ascii="Sylfaen" w:hAnsi="Sylfaen" w:cs="Sylfaen"/>
          <w:sz w:val="22"/>
          <w:szCs w:val="22"/>
        </w:rPr>
        <w:t xml:space="preserve"> </w:t>
      </w:r>
      <w:r w:rsidRPr="004F3730">
        <w:rPr>
          <w:rFonts w:ascii="Sylfaen" w:hAnsi="Sylfaen" w:cs="Sylfaen"/>
          <w:sz w:val="22"/>
          <w:szCs w:val="22"/>
          <w:lang w:val="ka-GE"/>
        </w:rPr>
        <w:t xml:space="preserve">მდგომარეობით, </w:t>
      </w:r>
      <w:r w:rsidRPr="004F3730">
        <w:rPr>
          <w:rFonts w:ascii="Sylfaen" w:hAnsi="Sylfaen" w:cs="Sylfaen"/>
          <w:noProof/>
          <w:sz w:val="22"/>
          <w:szCs w:val="22"/>
        </w:rPr>
        <w:t>საქართველოს</w:t>
      </w:r>
      <w:r w:rsidRPr="004F3730">
        <w:rPr>
          <w:rFonts w:ascii="Sylfaen" w:hAnsi="Sylfaen"/>
          <w:noProof/>
          <w:sz w:val="22"/>
          <w:szCs w:val="22"/>
        </w:rPr>
        <w:t xml:space="preserve"> </w:t>
      </w:r>
      <w:r w:rsidRPr="004F3730">
        <w:rPr>
          <w:rFonts w:ascii="Sylfaen" w:hAnsi="Sylfaen" w:cs="Sylfaen"/>
          <w:noProof/>
          <w:sz w:val="22"/>
          <w:szCs w:val="22"/>
        </w:rPr>
        <w:t>სახელმწიფო</w:t>
      </w:r>
      <w:r w:rsidRPr="004F3730">
        <w:rPr>
          <w:rFonts w:ascii="Sylfaen" w:hAnsi="Sylfaen"/>
          <w:noProof/>
          <w:sz w:val="22"/>
          <w:szCs w:val="22"/>
        </w:rPr>
        <w:t xml:space="preserve"> </w:t>
      </w:r>
      <w:r w:rsidRPr="004F3730">
        <w:rPr>
          <w:rFonts w:ascii="Sylfaen" w:hAnsi="Sylfaen" w:cs="Sylfaen"/>
          <w:noProof/>
          <w:sz w:val="22"/>
          <w:szCs w:val="22"/>
        </w:rPr>
        <w:t>ვალ</w:t>
      </w:r>
      <w:r w:rsidRPr="004F3730">
        <w:rPr>
          <w:rFonts w:ascii="Sylfaen" w:hAnsi="Sylfaen" w:cs="Sylfaen"/>
          <w:noProof/>
          <w:sz w:val="22"/>
          <w:szCs w:val="22"/>
          <w:lang w:val="ka-GE"/>
        </w:rPr>
        <w:t>ის ნაშთმა</w:t>
      </w:r>
      <w:r w:rsidRPr="004F3730">
        <w:rPr>
          <w:rFonts w:ascii="Sylfaen" w:hAnsi="Sylfaen"/>
          <w:noProof/>
          <w:sz w:val="22"/>
          <w:szCs w:val="22"/>
        </w:rPr>
        <w:t xml:space="preserve"> </w:t>
      </w:r>
      <w:r w:rsidRPr="004F3730">
        <w:rPr>
          <w:rFonts w:ascii="Sylfaen" w:hAnsi="Sylfaen" w:cs="Sylfaen"/>
          <w:noProof/>
          <w:sz w:val="22"/>
          <w:szCs w:val="22"/>
        </w:rPr>
        <w:t>შეადგინა</w:t>
      </w:r>
      <w:r w:rsidRPr="004F3730">
        <w:rPr>
          <w:rFonts w:ascii="Sylfaen" w:hAnsi="Sylfaen" w:cs="Sylfaen"/>
          <w:noProof/>
          <w:sz w:val="22"/>
          <w:szCs w:val="22"/>
          <w:lang w:val="ka-GE"/>
        </w:rPr>
        <w:t xml:space="preserve"> </w:t>
      </w:r>
      <w:r w:rsidR="004E343F" w:rsidRPr="004F3730">
        <w:rPr>
          <w:rFonts w:ascii="Sylfaen" w:hAnsi="Sylfaen" w:cs="Sylfaen"/>
          <w:noProof/>
          <w:sz w:val="22"/>
          <w:szCs w:val="22"/>
          <w:lang w:val="en-US"/>
        </w:rPr>
        <w:t xml:space="preserve">                 </w:t>
      </w:r>
      <w:r w:rsidR="004F3730" w:rsidRPr="004F3730">
        <w:rPr>
          <w:rFonts w:ascii="Sylfaen" w:hAnsi="Sylfaen" w:cs="Sylfaen"/>
          <w:noProof/>
          <w:sz w:val="22"/>
          <w:szCs w:val="22"/>
          <w:lang w:val="en-US"/>
        </w:rPr>
        <w:t>34 742 327.3</w:t>
      </w:r>
      <w:r w:rsidR="00A80C4D" w:rsidRPr="004F3730">
        <w:rPr>
          <w:rFonts w:ascii="Sylfaen" w:hAnsi="Sylfaen" w:cs="Sylfaen"/>
          <w:noProof/>
          <w:sz w:val="22"/>
          <w:szCs w:val="22"/>
        </w:rPr>
        <w:t xml:space="preserve"> </w:t>
      </w:r>
      <w:r w:rsidRPr="004F3730">
        <w:rPr>
          <w:rFonts w:ascii="Sylfaen" w:hAnsi="Sylfaen" w:cs="Sylfaen"/>
          <w:noProof/>
          <w:sz w:val="22"/>
          <w:szCs w:val="22"/>
        </w:rPr>
        <w:t>ათასი ლარი, მათ შორის:</w:t>
      </w:r>
      <w:r w:rsidRPr="004F3730">
        <w:rPr>
          <w:rFonts w:ascii="Sylfaen" w:hAnsi="Sylfaen"/>
          <w:noProof/>
          <w:sz w:val="22"/>
          <w:szCs w:val="22"/>
          <w:lang w:val="sv-SE"/>
        </w:rPr>
        <w:t xml:space="preserve"> </w:t>
      </w:r>
      <w:r w:rsidRPr="004F3730">
        <w:rPr>
          <w:rFonts w:ascii="Sylfaen" w:hAnsi="Sylfaen"/>
          <w:noProof/>
          <w:sz w:val="22"/>
          <w:szCs w:val="22"/>
          <w:lang w:val="ka-GE"/>
        </w:rPr>
        <w:t xml:space="preserve"> </w:t>
      </w:r>
      <w:r w:rsidRPr="004F3730">
        <w:rPr>
          <w:rFonts w:ascii="Sylfaen" w:hAnsi="Sylfaen" w:cs="Sylfaen"/>
          <w:noProof/>
          <w:sz w:val="22"/>
          <w:szCs w:val="22"/>
        </w:rPr>
        <w:t xml:space="preserve">          </w:t>
      </w:r>
    </w:p>
    <w:p w:rsidR="00222459" w:rsidRPr="00971E4C" w:rsidRDefault="00222459" w:rsidP="00222459">
      <w:pPr>
        <w:ind w:firstLine="720"/>
        <w:jc w:val="both"/>
        <w:rPr>
          <w:rFonts w:ascii="Sylfaen" w:hAnsi="Sylfaen" w:cs="Sylfaen"/>
          <w:noProof/>
          <w:sz w:val="22"/>
          <w:szCs w:val="22"/>
          <w:highlight w:val="yellow"/>
        </w:rPr>
      </w:pPr>
    </w:p>
    <w:p w:rsidR="00222459" w:rsidRPr="004F3730" w:rsidRDefault="00222459" w:rsidP="000B34BB">
      <w:pPr>
        <w:pStyle w:val="BodyTextIndent"/>
        <w:numPr>
          <w:ilvl w:val="0"/>
          <w:numId w:val="24"/>
        </w:numPr>
        <w:tabs>
          <w:tab w:val="clear" w:pos="9120"/>
          <w:tab w:val="right" w:pos="0"/>
        </w:tabs>
        <w:spacing w:after="0" w:line="240" w:lineRule="auto"/>
        <w:jc w:val="both"/>
        <w:rPr>
          <w:rFonts w:ascii="Sylfaen" w:hAnsi="Sylfaen"/>
          <w:noProof/>
          <w:sz w:val="22"/>
          <w:szCs w:val="22"/>
          <w:lang w:val="ka-GE"/>
        </w:rPr>
      </w:pPr>
      <w:r w:rsidRPr="004F3730">
        <w:rPr>
          <w:rFonts w:ascii="Sylfaen" w:hAnsi="Sylfaen"/>
          <w:noProof/>
          <w:sz w:val="22"/>
          <w:szCs w:val="22"/>
          <w:lang w:val="ka-GE"/>
        </w:rPr>
        <w:t xml:space="preserve">სახელმწიფო საშინაო ვალის </w:t>
      </w:r>
      <w:r w:rsidRPr="004F3730">
        <w:rPr>
          <w:rFonts w:ascii="Sylfaen" w:hAnsi="Sylfaen" w:cs="Sylfaen"/>
          <w:noProof/>
          <w:sz w:val="22"/>
          <w:szCs w:val="22"/>
          <w:lang w:val="ru-RU" w:eastAsia="ru-RU"/>
        </w:rPr>
        <w:t xml:space="preserve">ნაშთი შეადგენს </w:t>
      </w:r>
      <w:r w:rsidR="004F3730" w:rsidRPr="004F3730">
        <w:rPr>
          <w:rFonts w:ascii="Sylfaen" w:hAnsi="Sylfaen" w:cs="Sylfaen"/>
          <w:noProof/>
          <w:sz w:val="22"/>
          <w:szCs w:val="22"/>
          <w:lang w:eastAsia="ru-RU"/>
        </w:rPr>
        <w:t>10 622 547.8</w:t>
      </w:r>
      <w:r w:rsidR="00A45D35" w:rsidRPr="004F3730">
        <w:rPr>
          <w:rFonts w:ascii="Sylfaen" w:hAnsi="Sylfaen" w:cs="Sylfaen"/>
          <w:noProof/>
          <w:sz w:val="22"/>
          <w:szCs w:val="22"/>
          <w:lang w:val="ru-RU" w:eastAsia="ru-RU"/>
        </w:rPr>
        <w:t xml:space="preserve"> </w:t>
      </w:r>
      <w:r w:rsidRPr="004F3730">
        <w:rPr>
          <w:rFonts w:ascii="Sylfaen" w:hAnsi="Sylfaen" w:cs="Sylfaen"/>
          <w:noProof/>
          <w:sz w:val="22"/>
          <w:szCs w:val="22"/>
          <w:lang w:val="ru-RU" w:eastAsia="ru-RU"/>
        </w:rPr>
        <w:t>ათასი</w:t>
      </w:r>
      <w:r w:rsidRPr="004F3730">
        <w:rPr>
          <w:rFonts w:ascii="Sylfaen" w:hAnsi="Sylfaen"/>
          <w:noProof/>
          <w:sz w:val="22"/>
          <w:szCs w:val="22"/>
          <w:lang w:val="ka-GE"/>
        </w:rPr>
        <w:t xml:space="preserve"> ლარი შეადგინა, მათ შორის:</w:t>
      </w:r>
    </w:p>
    <w:p w:rsidR="004F3730" w:rsidRPr="004F3730" w:rsidRDefault="004F3730" w:rsidP="004F3730">
      <w:pPr>
        <w:pStyle w:val="ListParagraph"/>
        <w:numPr>
          <w:ilvl w:val="0"/>
          <w:numId w:val="28"/>
        </w:numPr>
        <w:tabs>
          <w:tab w:val="left" w:pos="630"/>
        </w:tabs>
        <w:spacing w:before="240"/>
        <w:ind w:left="1260"/>
        <w:jc w:val="both"/>
        <w:rPr>
          <w:rFonts w:ascii="Sylfaen" w:hAnsi="Sylfaen" w:cs="Sylfaen"/>
          <w:sz w:val="22"/>
          <w:szCs w:val="22"/>
          <w:lang w:val="ka-GE"/>
        </w:rPr>
      </w:pPr>
      <w:r w:rsidRPr="004F3730">
        <w:rPr>
          <w:rFonts w:ascii="Sylfaen" w:hAnsi="Sylfaen" w:cs="Sylfaen"/>
          <w:sz w:val="22"/>
          <w:szCs w:val="22"/>
          <w:lang w:val="ka-GE"/>
        </w:rPr>
        <w:t xml:space="preserve">სხვადასხვა ვადის მქონე ობლიგაციები ღია ბაზრის ოპერაციებისათვის („ობლიგაციები ღია ბაზრისთვის“) </w:t>
      </w:r>
      <w:r>
        <w:rPr>
          <w:rFonts w:ascii="Sylfaen" w:hAnsi="Sylfaen" w:cs="Sylfaen"/>
          <w:sz w:val="22"/>
          <w:szCs w:val="22"/>
          <w:lang w:val="ka-GE"/>
        </w:rPr>
        <w:t>–</w:t>
      </w:r>
      <w:r w:rsidRPr="004F3730">
        <w:rPr>
          <w:rFonts w:ascii="Sylfaen" w:hAnsi="Sylfaen" w:cs="Sylfaen"/>
          <w:sz w:val="22"/>
          <w:szCs w:val="22"/>
          <w:lang w:val="ka-GE"/>
        </w:rPr>
        <w:t xml:space="preserve"> 182</w:t>
      </w:r>
      <w:r>
        <w:rPr>
          <w:rFonts w:ascii="Sylfaen" w:hAnsi="Sylfaen" w:cs="Sylfaen"/>
          <w:sz w:val="22"/>
          <w:szCs w:val="22"/>
          <w:lang w:val="ka-GE"/>
        </w:rPr>
        <w:t xml:space="preserve"> </w:t>
      </w:r>
      <w:r w:rsidRPr="004F3730">
        <w:rPr>
          <w:rFonts w:ascii="Sylfaen" w:hAnsi="Sylfaen" w:cs="Sylfaen"/>
          <w:sz w:val="22"/>
          <w:szCs w:val="22"/>
          <w:lang w:val="ka-GE"/>
        </w:rPr>
        <w:t>846.0 ათასი ლარი;</w:t>
      </w:r>
    </w:p>
    <w:p w:rsidR="004F3730" w:rsidRPr="004F3730" w:rsidRDefault="004F3730" w:rsidP="004F3730">
      <w:pPr>
        <w:pStyle w:val="ListParagraph"/>
        <w:numPr>
          <w:ilvl w:val="0"/>
          <w:numId w:val="28"/>
        </w:numPr>
        <w:tabs>
          <w:tab w:val="left" w:pos="630"/>
        </w:tabs>
        <w:spacing w:before="240"/>
        <w:ind w:left="1260"/>
        <w:jc w:val="both"/>
        <w:rPr>
          <w:rFonts w:ascii="Sylfaen" w:hAnsi="Sylfaen" w:cs="Sylfaen"/>
          <w:sz w:val="22"/>
          <w:szCs w:val="22"/>
          <w:lang w:val="ka-GE"/>
        </w:rPr>
      </w:pPr>
      <w:r w:rsidRPr="004F3730">
        <w:rPr>
          <w:rFonts w:ascii="Sylfaen" w:hAnsi="Sylfaen" w:cs="Sylfaen"/>
          <w:sz w:val="22"/>
          <w:szCs w:val="22"/>
          <w:lang w:val="ka-GE"/>
        </w:rPr>
        <w:t>ფინანსთა სამინისტროს სახაზინო ვალდებულებები - 425</w:t>
      </w:r>
      <w:r>
        <w:rPr>
          <w:rFonts w:ascii="Sylfaen" w:hAnsi="Sylfaen" w:cs="Sylfaen"/>
          <w:sz w:val="22"/>
          <w:szCs w:val="22"/>
        </w:rPr>
        <w:t xml:space="preserve"> </w:t>
      </w:r>
      <w:r w:rsidRPr="004F3730">
        <w:rPr>
          <w:rFonts w:ascii="Sylfaen" w:hAnsi="Sylfaen" w:cs="Sylfaen"/>
          <w:sz w:val="22"/>
          <w:szCs w:val="22"/>
          <w:lang w:val="ka-GE"/>
        </w:rPr>
        <w:t>096.7 ათასი ლარი;</w:t>
      </w:r>
    </w:p>
    <w:p w:rsidR="004F3730" w:rsidRPr="004F3730" w:rsidRDefault="004F3730" w:rsidP="004F3730">
      <w:pPr>
        <w:pStyle w:val="ListParagraph"/>
        <w:numPr>
          <w:ilvl w:val="0"/>
          <w:numId w:val="28"/>
        </w:numPr>
        <w:tabs>
          <w:tab w:val="left" w:pos="630"/>
        </w:tabs>
        <w:spacing w:before="240"/>
        <w:ind w:left="1260"/>
        <w:jc w:val="both"/>
        <w:rPr>
          <w:rFonts w:ascii="Sylfaen" w:hAnsi="Sylfaen" w:cs="Sylfaen"/>
          <w:sz w:val="22"/>
          <w:szCs w:val="22"/>
          <w:lang w:val="ka-GE"/>
        </w:rPr>
      </w:pPr>
      <w:r w:rsidRPr="004F3730">
        <w:rPr>
          <w:rFonts w:ascii="Sylfaen" w:hAnsi="Sylfaen" w:cs="Sylfaen"/>
          <w:sz w:val="22"/>
          <w:szCs w:val="22"/>
          <w:lang w:val="ka-GE"/>
        </w:rPr>
        <w:t>ფინანსთა სამინისტროს სახაზინო ობლიგაციები - 10</w:t>
      </w:r>
      <w:r>
        <w:rPr>
          <w:rFonts w:ascii="Sylfaen" w:hAnsi="Sylfaen" w:cs="Sylfaen"/>
          <w:sz w:val="22"/>
          <w:szCs w:val="22"/>
        </w:rPr>
        <w:t xml:space="preserve"> </w:t>
      </w:r>
      <w:r w:rsidRPr="004F3730">
        <w:rPr>
          <w:rFonts w:ascii="Sylfaen" w:hAnsi="Sylfaen" w:cs="Sylfaen"/>
          <w:sz w:val="22"/>
          <w:szCs w:val="22"/>
          <w:lang w:val="ka-GE"/>
        </w:rPr>
        <w:t>014</w:t>
      </w:r>
      <w:r>
        <w:rPr>
          <w:rFonts w:ascii="Sylfaen" w:hAnsi="Sylfaen" w:cs="Sylfaen"/>
          <w:sz w:val="22"/>
          <w:szCs w:val="22"/>
        </w:rPr>
        <w:t xml:space="preserve"> </w:t>
      </w:r>
      <w:r w:rsidRPr="004F3730">
        <w:rPr>
          <w:rFonts w:ascii="Sylfaen" w:hAnsi="Sylfaen" w:cs="Sylfaen"/>
          <w:sz w:val="22"/>
          <w:szCs w:val="22"/>
          <w:lang w:val="ka-GE"/>
        </w:rPr>
        <w:t>605.0 ათასი ლარი.</w:t>
      </w:r>
    </w:p>
    <w:p w:rsidR="00222459" w:rsidRPr="004F3730" w:rsidRDefault="00222459" w:rsidP="000B34BB">
      <w:pPr>
        <w:pStyle w:val="BodyTextIndent"/>
        <w:numPr>
          <w:ilvl w:val="0"/>
          <w:numId w:val="24"/>
        </w:numPr>
        <w:tabs>
          <w:tab w:val="clear" w:pos="9120"/>
          <w:tab w:val="right" w:pos="0"/>
        </w:tabs>
        <w:spacing w:after="0" w:line="240" w:lineRule="auto"/>
        <w:jc w:val="both"/>
        <w:rPr>
          <w:rFonts w:ascii="Sylfaen" w:hAnsi="Sylfaen"/>
          <w:noProof/>
          <w:sz w:val="22"/>
          <w:szCs w:val="22"/>
          <w:lang w:val="ka-GE"/>
        </w:rPr>
      </w:pPr>
      <w:r w:rsidRPr="004F3730">
        <w:rPr>
          <w:rFonts w:ascii="Sylfaen" w:hAnsi="Sylfaen"/>
          <w:noProof/>
          <w:sz w:val="22"/>
          <w:szCs w:val="22"/>
          <w:lang w:val="ka-GE"/>
        </w:rPr>
        <w:lastRenderedPageBreak/>
        <w:t xml:space="preserve">სახელმწიფო საგარეო ვალის ნაშთი  შეადგენს </w:t>
      </w:r>
      <w:r w:rsidR="004F3730" w:rsidRPr="004F3730">
        <w:rPr>
          <w:rFonts w:ascii="Sylfaen" w:hAnsi="Sylfaen"/>
          <w:noProof/>
          <w:sz w:val="22"/>
          <w:szCs w:val="22"/>
        </w:rPr>
        <w:t>24 119 779.5</w:t>
      </w:r>
      <w:r w:rsidR="00A80C4D" w:rsidRPr="004F3730">
        <w:rPr>
          <w:rFonts w:ascii="Sylfaen" w:hAnsi="Sylfaen"/>
          <w:noProof/>
          <w:sz w:val="22"/>
          <w:szCs w:val="22"/>
          <w:lang w:val="ka-GE"/>
        </w:rPr>
        <w:t xml:space="preserve"> </w:t>
      </w:r>
      <w:r w:rsidR="00C228CC" w:rsidRPr="004F3730">
        <w:rPr>
          <w:rFonts w:ascii="Sylfaen" w:hAnsi="Sylfaen"/>
          <w:noProof/>
          <w:sz w:val="22"/>
          <w:szCs w:val="22"/>
          <w:lang w:val="ka-GE"/>
        </w:rPr>
        <w:t>ათას</w:t>
      </w:r>
      <w:r w:rsidRPr="004F3730">
        <w:rPr>
          <w:rFonts w:ascii="Sylfaen" w:hAnsi="Sylfaen"/>
          <w:noProof/>
          <w:sz w:val="22"/>
          <w:szCs w:val="22"/>
          <w:lang w:val="ka-GE"/>
        </w:rPr>
        <w:t xml:space="preserve"> ლარს.</w:t>
      </w:r>
    </w:p>
    <w:p w:rsidR="004476D1" w:rsidRPr="004F3730" w:rsidRDefault="004476D1" w:rsidP="00293F6C">
      <w:pPr>
        <w:ind w:left="2520" w:right="540" w:hanging="1800"/>
        <w:jc w:val="center"/>
        <w:rPr>
          <w:rFonts w:ascii="Sylfaen" w:hAnsi="Sylfaen"/>
          <w:b/>
          <w:noProof/>
          <w:sz w:val="22"/>
          <w:szCs w:val="22"/>
          <w:lang w:val="ka-GE"/>
        </w:rPr>
      </w:pPr>
    </w:p>
    <w:p w:rsidR="004476D1" w:rsidRDefault="00293F6C" w:rsidP="004476D1">
      <w:pPr>
        <w:ind w:right="90" w:firstLine="708"/>
        <w:jc w:val="right"/>
        <w:rPr>
          <w:rFonts w:ascii="Sylfaen" w:hAnsi="Sylfaen"/>
          <w:i/>
          <w:noProof/>
          <w:sz w:val="18"/>
          <w:szCs w:val="18"/>
          <w:lang w:val="pt-BR"/>
        </w:rPr>
      </w:pPr>
      <w:r w:rsidRPr="004F3730">
        <w:rPr>
          <w:rFonts w:ascii="Sylfaen" w:hAnsi="Sylfaen"/>
          <w:i/>
          <w:noProof/>
          <w:sz w:val="18"/>
          <w:szCs w:val="18"/>
          <w:lang w:val="pt-BR"/>
        </w:rPr>
        <w:t>ათას ლარებში</w:t>
      </w:r>
    </w:p>
    <w:tbl>
      <w:tblPr>
        <w:tblW w:w="5000" w:type="pct"/>
        <w:tblLook w:val="04A0" w:firstRow="1" w:lastRow="0" w:firstColumn="1" w:lastColumn="0" w:noHBand="0" w:noVBand="1"/>
      </w:tblPr>
      <w:tblGrid>
        <w:gridCol w:w="8471"/>
        <w:gridCol w:w="2139"/>
      </w:tblGrid>
      <w:tr w:rsidR="004F3730" w:rsidRPr="00525804" w:rsidTr="00525804">
        <w:trPr>
          <w:trHeight w:val="340"/>
          <w:tblHeader/>
        </w:trPr>
        <w:tc>
          <w:tcPr>
            <w:tcW w:w="3992"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rsidR="004F3730" w:rsidRPr="00525804" w:rsidRDefault="004F3730">
            <w:pPr>
              <w:jc w:val="center"/>
              <w:rPr>
                <w:rFonts w:ascii="Sylfaen" w:hAnsi="Sylfaen" w:cs="Calibri"/>
                <w:b/>
                <w:bCs/>
                <w:color w:val="000000"/>
                <w:sz w:val="18"/>
                <w:szCs w:val="18"/>
                <w:lang w:val="en-US" w:eastAsia="en-US"/>
              </w:rPr>
            </w:pPr>
            <w:bookmarkStart w:id="0" w:name="RANGE!F3:G40"/>
            <w:r w:rsidRPr="00525804">
              <w:rPr>
                <w:rFonts w:ascii="Sylfaen" w:hAnsi="Sylfaen" w:cs="Calibri"/>
                <w:b/>
                <w:bCs/>
                <w:color w:val="000000"/>
                <w:sz w:val="18"/>
                <w:szCs w:val="18"/>
              </w:rPr>
              <w:t xml:space="preserve">კრედიტორი </w:t>
            </w:r>
            <w:bookmarkEnd w:id="0"/>
          </w:p>
        </w:tc>
        <w:tc>
          <w:tcPr>
            <w:tcW w:w="1008" w:type="pct"/>
            <w:tcBorders>
              <w:top w:val="single" w:sz="4" w:space="0" w:color="A6A6A6"/>
              <w:left w:val="nil"/>
              <w:bottom w:val="single" w:sz="4" w:space="0" w:color="A6A6A6"/>
              <w:right w:val="single" w:sz="4" w:space="0" w:color="A6A6A6"/>
            </w:tcBorders>
            <w:shd w:val="clear" w:color="auto" w:fill="auto"/>
            <w:vAlign w:val="center"/>
            <w:hideMark/>
          </w:tcPr>
          <w:p w:rsidR="004F3730" w:rsidRPr="00525804" w:rsidRDefault="004F3730">
            <w:pPr>
              <w:jc w:val="center"/>
              <w:rPr>
                <w:rFonts w:ascii="Sylfaen" w:hAnsi="Sylfaen" w:cs="Calibri"/>
                <w:b/>
                <w:bCs/>
                <w:color w:val="000000"/>
                <w:sz w:val="18"/>
                <w:szCs w:val="18"/>
              </w:rPr>
            </w:pPr>
            <w:r w:rsidRPr="00525804">
              <w:rPr>
                <w:rFonts w:ascii="Sylfaen" w:hAnsi="Sylfaen" w:cs="Calibri"/>
                <w:b/>
                <w:bCs/>
                <w:color w:val="000000"/>
                <w:sz w:val="18"/>
                <w:szCs w:val="18"/>
              </w:rPr>
              <w:t xml:space="preserve"> ნაშთი 31.03.2025</w:t>
            </w:r>
            <w:r w:rsidRPr="00525804">
              <w:rPr>
                <w:rFonts w:ascii="Sylfaen" w:hAnsi="Sylfaen" w:cs="Calibri"/>
                <w:b/>
                <w:bCs/>
                <w:color w:val="000000"/>
                <w:sz w:val="18"/>
                <w:szCs w:val="18"/>
              </w:rPr>
              <w:br/>
              <w:t xml:space="preserve">მდგომარეობით  </w:t>
            </w:r>
            <w:r w:rsidRPr="00525804">
              <w:rPr>
                <w:rFonts w:ascii="Sylfaen" w:hAnsi="Sylfaen" w:cs="Calibri"/>
                <w:b/>
                <w:bCs/>
                <w:color w:val="000000"/>
                <w:sz w:val="18"/>
                <w:szCs w:val="18"/>
              </w:rPr>
              <w:br/>
              <w:t xml:space="preserve"> </w:t>
            </w:r>
          </w:p>
        </w:tc>
      </w:tr>
      <w:tr w:rsidR="004F3730" w:rsidRPr="00525804" w:rsidTr="00525804">
        <w:trPr>
          <w:trHeight w:val="34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F3730" w:rsidRPr="00525804" w:rsidRDefault="004F3730">
            <w:pPr>
              <w:rPr>
                <w:rFonts w:ascii="Sylfaen" w:hAnsi="Sylfaen" w:cs="Calibri"/>
                <w:b/>
                <w:bCs/>
                <w:color w:val="000000"/>
                <w:sz w:val="18"/>
                <w:szCs w:val="18"/>
              </w:rPr>
            </w:pPr>
            <w:r w:rsidRPr="00525804">
              <w:rPr>
                <w:rFonts w:ascii="Sylfaen" w:hAnsi="Sylfaen" w:cs="Calibri"/>
                <w:b/>
                <w:bCs/>
                <w:color w:val="000000"/>
                <w:sz w:val="18"/>
                <w:szCs w:val="18"/>
              </w:rPr>
              <w:t>სახელმწიფო საგარეო ვალის ნაშთი</w:t>
            </w:r>
          </w:p>
        </w:tc>
        <w:tc>
          <w:tcPr>
            <w:tcW w:w="1008" w:type="pct"/>
            <w:tcBorders>
              <w:top w:val="nil"/>
              <w:left w:val="nil"/>
              <w:bottom w:val="single" w:sz="4" w:space="0" w:color="A6A6A6"/>
              <w:right w:val="single" w:sz="4" w:space="0" w:color="A6A6A6"/>
            </w:tcBorders>
            <w:shd w:val="clear" w:color="auto" w:fill="auto"/>
            <w:vAlign w:val="center"/>
            <w:hideMark/>
          </w:tcPr>
          <w:p w:rsidR="004F3730" w:rsidRPr="00525804" w:rsidRDefault="004F3730">
            <w:pPr>
              <w:jc w:val="right"/>
              <w:rPr>
                <w:rFonts w:ascii="Arial" w:hAnsi="Arial" w:cs="Arial"/>
                <w:b/>
                <w:bCs/>
                <w:color w:val="000000"/>
                <w:sz w:val="18"/>
                <w:szCs w:val="18"/>
              </w:rPr>
            </w:pPr>
            <w:r w:rsidRPr="00525804">
              <w:rPr>
                <w:rFonts w:ascii="Arial" w:hAnsi="Arial" w:cs="Arial"/>
                <w:b/>
                <w:bCs/>
                <w:color w:val="000000"/>
                <w:sz w:val="18"/>
                <w:szCs w:val="18"/>
              </w:rPr>
              <w:t>24,119,779.5</w:t>
            </w:r>
          </w:p>
        </w:tc>
      </w:tr>
      <w:tr w:rsidR="004F3730" w:rsidRPr="00525804" w:rsidTr="00525804">
        <w:trPr>
          <w:trHeight w:val="340"/>
        </w:trPr>
        <w:tc>
          <w:tcPr>
            <w:tcW w:w="3992" w:type="pct"/>
            <w:tcBorders>
              <w:top w:val="nil"/>
              <w:left w:val="single" w:sz="4" w:space="0" w:color="A6A6A6"/>
              <w:bottom w:val="single" w:sz="4" w:space="0" w:color="A6A6A6"/>
              <w:right w:val="single" w:sz="4" w:space="0" w:color="A6A6A6"/>
            </w:tcBorders>
            <w:shd w:val="clear" w:color="000000" w:fill="D9E1F2"/>
            <w:vAlign w:val="center"/>
            <w:hideMark/>
          </w:tcPr>
          <w:p w:rsidR="004F3730" w:rsidRPr="00525804" w:rsidRDefault="004F3730">
            <w:pPr>
              <w:rPr>
                <w:rFonts w:ascii="Sylfaen" w:hAnsi="Sylfaen" w:cs="Calibri"/>
                <w:b/>
                <w:bCs/>
                <w:color w:val="000000"/>
                <w:sz w:val="18"/>
                <w:szCs w:val="18"/>
              </w:rPr>
            </w:pPr>
            <w:r w:rsidRPr="00525804">
              <w:rPr>
                <w:rFonts w:ascii="Sylfaen" w:hAnsi="Sylfaen" w:cs="Calibri"/>
                <w:b/>
                <w:bCs/>
                <w:color w:val="000000"/>
                <w:sz w:val="18"/>
                <w:szCs w:val="18"/>
              </w:rPr>
              <w:t>მთავრობის საგარეო ვალის ნაშთი</w:t>
            </w:r>
          </w:p>
        </w:tc>
        <w:tc>
          <w:tcPr>
            <w:tcW w:w="1008" w:type="pct"/>
            <w:tcBorders>
              <w:top w:val="nil"/>
              <w:left w:val="nil"/>
              <w:bottom w:val="single" w:sz="4" w:space="0" w:color="A6A6A6"/>
              <w:right w:val="single" w:sz="4" w:space="0" w:color="A6A6A6"/>
            </w:tcBorders>
            <w:shd w:val="clear" w:color="000000" w:fill="D9E1F2"/>
            <w:vAlign w:val="center"/>
            <w:hideMark/>
          </w:tcPr>
          <w:p w:rsidR="004F3730" w:rsidRPr="00525804" w:rsidRDefault="004F3730">
            <w:pPr>
              <w:jc w:val="right"/>
              <w:rPr>
                <w:rFonts w:ascii="Arial" w:hAnsi="Arial" w:cs="Arial"/>
                <w:b/>
                <w:bCs/>
                <w:color w:val="000000"/>
                <w:sz w:val="18"/>
                <w:szCs w:val="18"/>
              </w:rPr>
            </w:pPr>
            <w:r w:rsidRPr="00525804">
              <w:rPr>
                <w:rFonts w:ascii="Arial" w:hAnsi="Arial" w:cs="Arial"/>
                <w:b/>
                <w:bCs/>
                <w:color w:val="000000"/>
                <w:sz w:val="18"/>
                <w:szCs w:val="18"/>
              </w:rPr>
              <w:t>23,128,855.3</w:t>
            </w:r>
          </w:p>
        </w:tc>
      </w:tr>
      <w:tr w:rsidR="004F3730" w:rsidRPr="00525804" w:rsidTr="00525804">
        <w:trPr>
          <w:trHeight w:val="340"/>
        </w:trPr>
        <w:tc>
          <w:tcPr>
            <w:tcW w:w="3992" w:type="pct"/>
            <w:tcBorders>
              <w:top w:val="nil"/>
              <w:left w:val="single" w:sz="4" w:space="0" w:color="A6A6A6"/>
              <w:bottom w:val="single" w:sz="4" w:space="0" w:color="A6A6A6"/>
              <w:right w:val="single" w:sz="4" w:space="0" w:color="A6A6A6"/>
            </w:tcBorders>
            <w:shd w:val="clear" w:color="000000" w:fill="E2EFDA"/>
            <w:vAlign w:val="center"/>
            <w:hideMark/>
          </w:tcPr>
          <w:p w:rsidR="004F3730" w:rsidRPr="00525804" w:rsidRDefault="004F3730">
            <w:pPr>
              <w:rPr>
                <w:rFonts w:ascii="Sylfaen" w:hAnsi="Sylfaen" w:cs="Calibri"/>
                <w:b/>
                <w:bCs/>
                <w:color w:val="000000"/>
                <w:sz w:val="18"/>
                <w:szCs w:val="18"/>
              </w:rPr>
            </w:pPr>
            <w:r w:rsidRPr="00525804">
              <w:rPr>
                <w:rFonts w:ascii="Sylfaen" w:hAnsi="Sylfaen" w:cs="Calibri"/>
                <w:b/>
                <w:bCs/>
                <w:color w:val="000000"/>
                <w:sz w:val="18"/>
                <w:szCs w:val="18"/>
              </w:rPr>
              <w:t>მრავალმხრივი კრედიტორებისაგან</w:t>
            </w:r>
          </w:p>
        </w:tc>
        <w:tc>
          <w:tcPr>
            <w:tcW w:w="1008" w:type="pct"/>
            <w:tcBorders>
              <w:top w:val="nil"/>
              <w:left w:val="nil"/>
              <w:bottom w:val="single" w:sz="4" w:space="0" w:color="A6A6A6"/>
              <w:right w:val="single" w:sz="4" w:space="0" w:color="A6A6A6"/>
            </w:tcBorders>
            <w:shd w:val="clear" w:color="000000" w:fill="E2EFDA"/>
            <w:noWrap/>
            <w:vAlign w:val="center"/>
            <w:hideMark/>
          </w:tcPr>
          <w:p w:rsidR="004F3730" w:rsidRPr="00525804" w:rsidRDefault="004F3730">
            <w:pPr>
              <w:jc w:val="right"/>
              <w:rPr>
                <w:rFonts w:ascii="Arial" w:hAnsi="Arial" w:cs="Arial"/>
                <w:b/>
                <w:bCs/>
                <w:color w:val="000000"/>
                <w:sz w:val="18"/>
                <w:szCs w:val="18"/>
              </w:rPr>
            </w:pPr>
            <w:r w:rsidRPr="00525804">
              <w:rPr>
                <w:rFonts w:ascii="Arial" w:hAnsi="Arial" w:cs="Arial"/>
                <w:b/>
                <w:bCs/>
                <w:color w:val="000000"/>
                <w:sz w:val="18"/>
                <w:szCs w:val="18"/>
              </w:rPr>
              <w:t>17,536,868.7</w:t>
            </w:r>
          </w:p>
        </w:tc>
      </w:tr>
      <w:tr w:rsidR="004F3730" w:rsidRPr="00525804" w:rsidTr="00525804">
        <w:trPr>
          <w:trHeight w:val="34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F3730" w:rsidRPr="00525804" w:rsidRDefault="004F3730">
            <w:pPr>
              <w:rPr>
                <w:rFonts w:ascii="Sylfaen" w:hAnsi="Sylfaen" w:cs="Calibri"/>
                <w:color w:val="000000"/>
                <w:sz w:val="18"/>
                <w:szCs w:val="18"/>
              </w:rPr>
            </w:pPr>
            <w:r w:rsidRPr="00525804">
              <w:rPr>
                <w:rFonts w:ascii="Sylfaen" w:hAnsi="Sylfaen" w:cs="Calibri"/>
                <w:color w:val="000000"/>
                <w:sz w:val="18"/>
                <w:szCs w:val="18"/>
              </w:rPr>
              <w:t>მსოფლიო ბანკი  (WB)</w:t>
            </w:r>
          </w:p>
        </w:tc>
        <w:tc>
          <w:tcPr>
            <w:tcW w:w="1008" w:type="pct"/>
            <w:tcBorders>
              <w:top w:val="nil"/>
              <w:left w:val="nil"/>
              <w:bottom w:val="single" w:sz="4" w:space="0" w:color="A6A6A6"/>
              <w:right w:val="single" w:sz="4" w:space="0" w:color="A6A6A6"/>
            </w:tcBorders>
            <w:shd w:val="clear" w:color="auto" w:fill="auto"/>
            <w:noWrap/>
            <w:vAlign w:val="center"/>
            <w:hideMark/>
          </w:tcPr>
          <w:p w:rsidR="004F3730" w:rsidRPr="00525804" w:rsidRDefault="004F3730">
            <w:pPr>
              <w:jc w:val="right"/>
              <w:rPr>
                <w:rFonts w:ascii="Arial" w:hAnsi="Arial" w:cs="Arial"/>
                <w:color w:val="000000"/>
                <w:sz w:val="18"/>
                <w:szCs w:val="18"/>
              </w:rPr>
            </w:pPr>
            <w:r w:rsidRPr="00525804">
              <w:rPr>
                <w:rFonts w:ascii="Arial" w:hAnsi="Arial" w:cs="Arial"/>
                <w:color w:val="000000"/>
                <w:sz w:val="18"/>
                <w:szCs w:val="18"/>
              </w:rPr>
              <w:t>5,883,487.4</w:t>
            </w:r>
          </w:p>
        </w:tc>
      </w:tr>
      <w:tr w:rsidR="004F3730" w:rsidRPr="00525804" w:rsidTr="00525804">
        <w:trPr>
          <w:trHeight w:val="34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F3730" w:rsidRPr="00525804" w:rsidRDefault="004F3730">
            <w:pPr>
              <w:rPr>
                <w:rFonts w:ascii="Sylfaen" w:hAnsi="Sylfaen" w:cs="Calibri"/>
                <w:color w:val="000000"/>
                <w:sz w:val="18"/>
                <w:szCs w:val="18"/>
              </w:rPr>
            </w:pPr>
            <w:r w:rsidRPr="00525804">
              <w:rPr>
                <w:rFonts w:ascii="Sylfaen" w:hAnsi="Sylfaen" w:cs="Calibri"/>
                <w:color w:val="000000"/>
                <w:sz w:val="18"/>
                <w:szCs w:val="18"/>
              </w:rPr>
              <w:t>სოფლის მეურნეობის განვითარების საერთაშორისო ფონდი (IFAD)</w:t>
            </w:r>
          </w:p>
        </w:tc>
        <w:tc>
          <w:tcPr>
            <w:tcW w:w="1008" w:type="pct"/>
            <w:tcBorders>
              <w:top w:val="nil"/>
              <w:left w:val="nil"/>
              <w:bottom w:val="single" w:sz="4" w:space="0" w:color="A6A6A6"/>
              <w:right w:val="single" w:sz="4" w:space="0" w:color="A6A6A6"/>
            </w:tcBorders>
            <w:shd w:val="clear" w:color="auto" w:fill="auto"/>
            <w:noWrap/>
            <w:vAlign w:val="center"/>
            <w:hideMark/>
          </w:tcPr>
          <w:p w:rsidR="004F3730" w:rsidRPr="00525804" w:rsidRDefault="004F3730">
            <w:pPr>
              <w:jc w:val="right"/>
              <w:rPr>
                <w:rFonts w:ascii="Arial" w:hAnsi="Arial" w:cs="Arial"/>
                <w:color w:val="000000"/>
                <w:sz w:val="18"/>
                <w:szCs w:val="18"/>
              </w:rPr>
            </w:pPr>
            <w:r w:rsidRPr="00525804">
              <w:rPr>
                <w:rFonts w:ascii="Arial" w:hAnsi="Arial" w:cs="Arial"/>
                <w:color w:val="000000"/>
                <w:sz w:val="18"/>
                <w:szCs w:val="18"/>
              </w:rPr>
              <w:t>103,253.8</w:t>
            </w:r>
          </w:p>
        </w:tc>
      </w:tr>
      <w:tr w:rsidR="004F3730" w:rsidRPr="00525804" w:rsidTr="00525804">
        <w:trPr>
          <w:trHeight w:val="34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F3730" w:rsidRPr="00525804" w:rsidRDefault="004F3730">
            <w:pPr>
              <w:rPr>
                <w:rFonts w:ascii="Sylfaen" w:hAnsi="Sylfaen" w:cs="Calibri"/>
                <w:color w:val="000000"/>
                <w:sz w:val="18"/>
                <w:szCs w:val="18"/>
              </w:rPr>
            </w:pPr>
            <w:r w:rsidRPr="00525804">
              <w:rPr>
                <w:rFonts w:ascii="Sylfaen" w:hAnsi="Sylfaen" w:cs="Calibri"/>
                <w:color w:val="000000"/>
                <w:sz w:val="18"/>
                <w:szCs w:val="18"/>
              </w:rPr>
              <w:t xml:space="preserve">საერთაშორისო სავალუტო ფონდი (IMF)  </w:t>
            </w:r>
          </w:p>
        </w:tc>
        <w:tc>
          <w:tcPr>
            <w:tcW w:w="1008" w:type="pct"/>
            <w:tcBorders>
              <w:top w:val="nil"/>
              <w:left w:val="nil"/>
              <w:bottom w:val="single" w:sz="4" w:space="0" w:color="A6A6A6"/>
              <w:right w:val="single" w:sz="4" w:space="0" w:color="A6A6A6"/>
            </w:tcBorders>
            <w:shd w:val="clear" w:color="auto" w:fill="auto"/>
            <w:noWrap/>
            <w:vAlign w:val="center"/>
            <w:hideMark/>
          </w:tcPr>
          <w:p w:rsidR="004F3730" w:rsidRPr="00525804" w:rsidRDefault="004F3730">
            <w:pPr>
              <w:jc w:val="right"/>
              <w:rPr>
                <w:rFonts w:ascii="Arial" w:hAnsi="Arial" w:cs="Arial"/>
                <w:color w:val="000000"/>
                <w:sz w:val="18"/>
                <w:szCs w:val="18"/>
              </w:rPr>
            </w:pPr>
            <w:r w:rsidRPr="00525804">
              <w:rPr>
                <w:rFonts w:ascii="Arial" w:hAnsi="Arial" w:cs="Arial"/>
                <w:color w:val="000000"/>
                <w:sz w:val="18"/>
                <w:szCs w:val="18"/>
              </w:rPr>
              <w:t>495,462.1</w:t>
            </w:r>
          </w:p>
        </w:tc>
      </w:tr>
      <w:tr w:rsidR="004F3730" w:rsidRPr="00525804" w:rsidTr="00525804">
        <w:trPr>
          <w:trHeight w:val="34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F3730" w:rsidRPr="00525804" w:rsidRDefault="004F3730">
            <w:pPr>
              <w:rPr>
                <w:rFonts w:ascii="Sylfaen" w:hAnsi="Sylfaen" w:cs="Calibri"/>
                <w:color w:val="000000"/>
                <w:sz w:val="18"/>
                <w:szCs w:val="18"/>
              </w:rPr>
            </w:pPr>
            <w:r w:rsidRPr="00525804">
              <w:rPr>
                <w:rFonts w:ascii="Sylfaen" w:hAnsi="Sylfaen" w:cs="Calibri"/>
                <w:color w:val="000000"/>
                <w:sz w:val="18"/>
                <w:szCs w:val="18"/>
              </w:rPr>
              <w:t>ევროპის რეკონსტრუქციისა და განვითარების ბანკი (EBRD)</w:t>
            </w:r>
          </w:p>
        </w:tc>
        <w:tc>
          <w:tcPr>
            <w:tcW w:w="1008" w:type="pct"/>
            <w:tcBorders>
              <w:top w:val="nil"/>
              <w:left w:val="nil"/>
              <w:bottom w:val="single" w:sz="4" w:space="0" w:color="A6A6A6"/>
              <w:right w:val="single" w:sz="4" w:space="0" w:color="A6A6A6"/>
            </w:tcBorders>
            <w:shd w:val="clear" w:color="auto" w:fill="auto"/>
            <w:noWrap/>
            <w:vAlign w:val="center"/>
            <w:hideMark/>
          </w:tcPr>
          <w:p w:rsidR="004F3730" w:rsidRPr="00525804" w:rsidRDefault="004F3730">
            <w:pPr>
              <w:jc w:val="right"/>
              <w:rPr>
                <w:rFonts w:ascii="Arial" w:hAnsi="Arial" w:cs="Arial"/>
                <w:color w:val="000000"/>
                <w:sz w:val="18"/>
                <w:szCs w:val="18"/>
              </w:rPr>
            </w:pPr>
            <w:r w:rsidRPr="00525804">
              <w:rPr>
                <w:rFonts w:ascii="Arial" w:hAnsi="Arial" w:cs="Arial"/>
                <w:color w:val="000000"/>
                <w:sz w:val="18"/>
                <w:szCs w:val="18"/>
              </w:rPr>
              <w:t>590,684.9</w:t>
            </w:r>
          </w:p>
        </w:tc>
      </w:tr>
      <w:tr w:rsidR="004F3730" w:rsidRPr="00525804" w:rsidTr="00525804">
        <w:trPr>
          <w:trHeight w:val="34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F3730" w:rsidRPr="00525804" w:rsidRDefault="004F3730">
            <w:pPr>
              <w:rPr>
                <w:rFonts w:ascii="Sylfaen" w:hAnsi="Sylfaen" w:cs="Calibri"/>
                <w:color w:val="000000"/>
                <w:sz w:val="18"/>
                <w:szCs w:val="18"/>
              </w:rPr>
            </w:pPr>
            <w:r w:rsidRPr="00525804">
              <w:rPr>
                <w:rFonts w:ascii="Sylfaen" w:hAnsi="Sylfaen" w:cs="Calibri"/>
                <w:color w:val="000000"/>
                <w:sz w:val="18"/>
                <w:szCs w:val="18"/>
              </w:rPr>
              <w:t>აზიის განვითარების ბანკი (ADB)</w:t>
            </w:r>
          </w:p>
        </w:tc>
        <w:tc>
          <w:tcPr>
            <w:tcW w:w="1008" w:type="pct"/>
            <w:tcBorders>
              <w:top w:val="nil"/>
              <w:left w:val="nil"/>
              <w:bottom w:val="single" w:sz="4" w:space="0" w:color="A6A6A6"/>
              <w:right w:val="single" w:sz="4" w:space="0" w:color="A6A6A6"/>
            </w:tcBorders>
            <w:shd w:val="clear" w:color="auto" w:fill="auto"/>
            <w:noWrap/>
            <w:vAlign w:val="center"/>
            <w:hideMark/>
          </w:tcPr>
          <w:p w:rsidR="004F3730" w:rsidRPr="00525804" w:rsidRDefault="004F3730">
            <w:pPr>
              <w:jc w:val="right"/>
              <w:rPr>
                <w:rFonts w:ascii="Arial" w:hAnsi="Arial" w:cs="Arial"/>
                <w:color w:val="000000"/>
                <w:sz w:val="18"/>
                <w:szCs w:val="18"/>
              </w:rPr>
            </w:pPr>
            <w:r w:rsidRPr="00525804">
              <w:rPr>
                <w:rFonts w:ascii="Arial" w:hAnsi="Arial" w:cs="Arial"/>
                <w:color w:val="000000"/>
                <w:sz w:val="18"/>
                <w:szCs w:val="18"/>
              </w:rPr>
              <w:t>6,344,240.0</w:t>
            </w:r>
          </w:p>
        </w:tc>
      </w:tr>
      <w:tr w:rsidR="004F3730" w:rsidRPr="00525804" w:rsidTr="00525804">
        <w:trPr>
          <w:trHeight w:val="34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F3730" w:rsidRPr="00525804" w:rsidRDefault="004F3730">
            <w:pPr>
              <w:rPr>
                <w:rFonts w:ascii="Sylfaen" w:hAnsi="Sylfaen" w:cs="Calibri"/>
                <w:color w:val="000000"/>
                <w:sz w:val="18"/>
                <w:szCs w:val="18"/>
              </w:rPr>
            </w:pPr>
            <w:r w:rsidRPr="00525804">
              <w:rPr>
                <w:rFonts w:ascii="Sylfaen" w:hAnsi="Sylfaen" w:cs="Calibri"/>
                <w:color w:val="000000"/>
                <w:sz w:val="18"/>
                <w:szCs w:val="18"/>
              </w:rPr>
              <w:t>ევროპის საინვესტიციო ბანკი  (EIB)</w:t>
            </w:r>
          </w:p>
        </w:tc>
        <w:tc>
          <w:tcPr>
            <w:tcW w:w="1008" w:type="pct"/>
            <w:tcBorders>
              <w:top w:val="nil"/>
              <w:left w:val="nil"/>
              <w:bottom w:val="single" w:sz="4" w:space="0" w:color="A6A6A6"/>
              <w:right w:val="single" w:sz="4" w:space="0" w:color="A6A6A6"/>
            </w:tcBorders>
            <w:shd w:val="clear" w:color="auto" w:fill="auto"/>
            <w:noWrap/>
            <w:vAlign w:val="center"/>
            <w:hideMark/>
          </w:tcPr>
          <w:p w:rsidR="004F3730" w:rsidRPr="00525804" w:rsidRDefault="004F3730">
            <w:pPr>
              <w:jc w:val="right"/>
              <w:rPr>
                <w:rFonts w:ascii="Arial" w:hAnsi="Arial" w:cs="Arial"/>
                <w:color w:val="000000"/>
                <w:sz w:val="18"/>
                <w:szCs w:val="18"/>
              </w:rPr>
            </w:pPr>
            <w:r w:rsidRPr="00525804">
              <w:rPr>
                <w:rFonts w:ascii="Arial" w:hAnsi="Arial" w:cs="Arial"/>
                <w:color w:val="000000"/>
                <w:sz w:val="18"/>
                <w:szCs w:val="18"/>
              </w:rPr>
              <w:t>3,075,046.3</w:t>
            </w:r>
          </w:p>
        </w:tc>
      </w:tr>
      <w:tr w:rsidR="004F3730" w:rsidRPr="00525804" w:rsidTr="00525804">
        <w:trPr>
          <w:trHeight w:val="34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F3730" w:rsidRPr="00525804" w:rsidRDefault="004F3730">
            <w:pPr>
              <w:rPr>
                <w:rFonts w:ascii="Sylfaen" w:hAnsi="Sylfaen" w:cs="Calibri"/>
                <w:color w:val="000000"/>
                <w:sz w:val="18"/>
                <w:szCs w:val="18"/>
              </w:rPr>
            </w:pPr>
            <w:r w:rsidRPr="00525804">
              <w:rPr>
                <w:rFonts w:ascii="Sylfaen" w:hAnsi="Sylfaen" w:cs="Calibri"/>
                <w:color w:val="000000"/>
                <w:sz w:val="18"/>
                <w:szCs w:val="18"/>
              </w:rPr>
              <w:t>ევროკავშირი (EU)</w:t>
            </w:r>
          </w:p>
        </w:tc>
        <w:tc>
          <w:tcPr>
            <w:tcW w:w="1008" w:type="pct"/>
            <w:tcBorders>
              <w:top w:val="nil"/>
              <w:left w:val="nil"/>
              <w:bottom w:val="single" w:sz="4" w:space="0" w:color="A6A6A6"/>
              <w:right w:val="single" w:sz="4" w:space="0" w:color="A6A6A6"/>
            </w:tcBorders>
            <w:shd w:val="clear" w:color="auto" w:fill="auto"/>
            <w:noWrap/>
            <w:vAlign w:val="center"/>
            <w:hideMark/>
          </w:tcPr>
          <w:p w:rsidR="004F3730" w:rsidRPr="00525804" w:rsidRDefault="004F3730">
            <w:pPr>
              <w:jc w:val="right"/>
              <w:rPr>
                <w:rFonts w:ascii="Arial" w:hAnsi="Arial" w:cs="Arial"/>
                <w:color w:val="000000"/>
                <w:sz w:val="18"/>
                <w:szCs w:val="18"/>
              </w:rPr>
            </w:pPr>
            <w:r w:rsidRPr="00525804">
              <w:rPr>
                <w:rFonts w:ascii="Arial" w:hAnsi="Arial" w:cs="Arial"/>
                <w:color w:val="000000"/>
                <w:sz w:val="18"/>
                <w:szCs w:val="18"/>
              </w:rPr>
              <w:t>396,579.4</w:t>
            </w:r>
          </w:p>
        </w:tc>
      </w:tr>
      <w:tr w:rsidR="004F3730" w:rsidRPr="00525804" w:rsidTr="00525804">
        <w:trPr>
          <w:trHeight w:val="34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F3730" w:rsidRPr="00525804" w:rsidRDefault="004F3730">
            <w:pPr>
              <w:rPr>
                <w:rFonts w:ascii="Sylfaen" w:hAnsi="Sylfaen" w:cs="Calibri"/>
                <w:color w:val="000000"/>
                <w:sz w:val="18"/>
                <w:szCs w:val="18"/>
              </w:rPr>
            </w:pPr>
            <w:r w:rsidRPr="00525804">
              <w:rPr>
                <w:rFonts w:ascii="Sylfaen" w:hAnsi="Sylfaen" w:cs="Calibri"/>
                <w:color w:val="000000"/>
                <w:sz w:val="18"/>
                <w:szCs w:val="18"/>
              </w:rPr>
              <w:t>აზიის ინფრასტრუქტურის საინვესტიციო ბანკი (AIIB)</w:t>
            </w:r>
          </w:p>
        </w:tc>
        <w:tc>
          <w:tcPr>
            <w:tcW w:w="1008" w:type="pct"/>
            <w:tcBorders>
              <w:top w:val="nil"/>
              <w:left w:val="nil"/>
              <w:bottom w:val="single" w:sz="4" w:space="0" w:color="A6A6A6"/>
              <w:right w:val="single" w:sz="4" w:space="0" w:color="A6A6A6"/>
            </w:tcBorders>
            <w:shd w:val="clear" w:color="auto" w:fill="auto"/>
            <w:noWrap/>
            <w:vAlign w:val="center"/>
            <w:hideMark/>
          </w:tcPr>
          <w:p w:rsidR="004F3730" w:rsidRPr="00525804" w:rsidRDefault="004F3730">
            <w:pPr>
              <w:jc w:val="right"/>
              <w:rPr>
                <w:rFonts w:ascii="Arial" w:hAnsi="Arial" w:cs="Arial"/>
                <w:color w:val="000000"/>
                <w:sz w:val="18"/>
                <w:szCs w:val="18"/>
              </w:rPr>
            </w:pPr>
            <w:r w:rsidRPr="00525804">
              <w:rPr>
                <w:rFonts w:ascii="Arial" w:hAnsi="Arial" w:cs="Arial"/>
                <w:color w:val="000000"/>
                <w:sz w:val="18"/>
                <w:szCs w:val="18"/>
              </w:rPr>
              <w:t>597,574.4</w:t>
            </w:r>
          </w:p>
        </w:tc>
      </w:tr>
      <w:tr w:rsidR="004F3730" w:rsidRPr="00525804" w:rsidTr="00525804">
        <w:trPr>
          <w:trHeight w:val="34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F3730" w:rsidRPr="00525804" w:rsidRDefault="004F3730">
            <w:pPr>
              <w:rPr>
                <w:rFonts w:ascii="Sylfaen" w:hAnsi="Sylfaen" w:cs="Calibri"/>
                <w:color w:val="000000"/>
                <w:sz w:val="18"/>
                <w:szCs w:val="18"/>
              </w:rPr>
            </w:pPr>
            <w:r w:rsidRPr="00525804">
              <w:rPr>
                <w:rFonts w:ascii="Sylfaen" w:hAnsi="Sylfaen" w:cs="Calibri"/>
                <w:color w:val="000000"/>
                <w:sz w:val="18"/>
                <w:szCs w:val="18"/>
              </w:rPr>
              <w:t xml:space="preserve">ევროსაბჭოს განვითარების ბანკი (CEB)  </w:t>
            </w:r>
          </w:p>
        </w:tc>
        <w:tc>
          <w:tcPr>
            <w:tcW w:w="1008" w:type="pct"/>
            <w:tcBorders>
              <w:top w:val="nil"/>
              <w:left w:val="nil"/>
              <w:bottom w:val="single" w:sz="4" w:space="0" w:color="A6A6A6"/>
              <w:right w:val="single" w:sz="4" w:space="0" w:color="A6A6A6"/>
            </w:tcBorders>
            <w:shd w:val="clear" w:color="auto" w:fill="auto"/>
            <w:noWrap/>
            <w:vAlign w:val="center"/>
            <w:hideMark/>
          </w:tcPr>
          <w:p w:rsidR="004F3730" w:rsidRPr="00525804" w:rsidRDefault="004F3730">
            <w:pPr>
              <w:jc w:val="right"/>
              <w:rPr>
                <w:rFonts w:ascii="Arial" w:hAnsi="Arial" w:cs="Arial"/>
                <w:color w:val="000000"/>
                <w:sz w:val="18"/>
                <w:szCs w:val="18"/>
              </w:rPr>
            </w:pPr>
            <w:r w:rsidRPr="00525804">
              <w:rPr>
                <w:rFonts w:ascii="Arial" w:hAnsi="Arial" w:cs="Arial"/>
                <w:color w:val="000000"/>
                <w:sz w:val="18"/>
                <w:szCs w:val="18"/>
              </w:rPr>
              <w:t>41,745.2</w:t>
            </w:r>
          </w:p>
        </w:tc>
      </w:tr>
      <w:tr w:rsidR="004F3730" w:rsidRPr="00525804" w:rsidTr="00525804">
        <w:trPr>
          <w:trHeight w:val="34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F3730" w:rsidRPr="00525804" w:rsidRDefault="004F3730">
            <w:pPr>
              <w:rPr>
                <w:rFonts w:ascii="Sylfaen" w:hAnsi="Sylfaen" w:cs="Calibri"/>
                <w:color w:val="000000"/>
                <w:sz w:val="18"/>
                <w:szCs w:val="18"/>
              </w:rPr>
            </w:pPr>
            <w:r w:rsidRPr="00525804">
              <w:rPr>
                <w:rFonts w:ascii="Sylfaen" w:hAnsi="Sylfaen" w:cs="Calibri"/>
                <w:color w:val="000000"/>
                <w:sz w:val="18"/>
                <w:szCs w:val="18"/>
              </w:rPr>
              <w:t xml:space="preserve">სკანდინავიური გარემოსდაცვის საფინანსო კორპორაცია (NEFCO)  </w:t>
            </w:r>
          </w:p>
        </w:tc>
        <w:tc>
          <w:tcPr>
            <w:tcW w:w="1008" w:type="pct"/>
            <w:tcBorders>
              <w:top w:val="nil"/>
              <w:left w:val="nil"/>
              <w:bottom w:val="single" w:sz="4" w:space="0" w:color="A6A6A6"/>
              <w:right w:val="single" w:sz="4" w:space="0" w:color="A6A6A6"/>
            </w:tcBorders>
            <w:shd w:val="clear" w:color="auto" w:fill="auto"/>
            <w:noWrap/>
            <w:vAlign w:val="center"/>
            <w:hideMark/>
          </w:tcPr>
          <w:p w:rsidR="004F3730" w:rsidRPr="00525804" w:rsidRDefault="004F3730">
            <w:pPr>
              <w:jc w:val="right"/>
              <w:rPr>
                <w:rFonts w:ascii="Arial" w:hAnsi="Arial" w:cs="Arial"/>
                <w:color w:val="000000"/>
                <w:sz w:val="18"/>
                <w:szCs w:val="18"/>
              </w:rPr>
            </w:pPr>
            <w:r w:rsidRPr="00525804">
              <w:rPr>
                <w:rFonts w:ascii="Arial" w:hAnsi="Arial" w:cs="Arial"/>
                <w:color w:val="000000"/>
                <w:sz w:val="18"/>
                <w:szCs w:val="18"/>
              </w:rPr>
              <w:t>8,795.3</w:t>
            </w:r>
          </w:p>
        </w:tc>
      </w:tr>
      <w:tr w:rsidR="004F3730" w:rsidRPr="00525804" w:rsidTr="00525804">
        <w:trPr>
          <w:trHeight w:val="340"/>
        </w:trPr>
        <w:tc>
          <w:tcPr>
            <w:tcW w:w="3992" w:type="pct"/>
            <w:tcBorders>
              <w:top w:val="nil"/>
              <w:left w:val="single" w:sz="4" w:space="0" w:color="A6A6A6"/>
              <w:bottom w:val="single" w:sz="4" w:space="0" w:color="A6A6A6"/>
              <w:right w:val="single" w:sz="4" w:space="0" w:color="A6A6A6"/>
            </w:tcBorders>
            <w:shd w:val="clear" w:color="000000" w:fill="E2EFDA"/>
            <w:vAlign w:val="center"/>
            <w:hideMark/>
          </w:tcPr>
          <w:p w:rsidR="004F3730" w:rsidRPr="00525804" w:rsidRDefault="004F3730">
            <w:pPr>
              <w:rPr>
                <w:rFonts w:ascii="Sylfaen" w:hAnsi="Sylfaen" w:cs="Calibri"/>
                <w:b/>
                <w:bCs/>
                <w:color w:val="000000"/>
                <w:sz w:val="18"/>
                <w:szCs w:val="18"/>
              </w:rPr>
            </w:pPr>
            <w:r w:rsidRPr="00525804">
              <w:rPr>
                <w:rFonts w:ascii="Sylfaen" w:hAnsi="Sylfaen" w:cs="Calibri"/>
                <w:b/>
                <w:bCs/>
                <w:color w:val="000000"/>
                <w:sz w:val="18"/>
                <w:szCs w:val="18"/>
              </w:rPr>
              <w:t>ორმხრივი კრედიტორებისაგან</w:t>
            </w:r>
          </w:p>
        </w:tc>
        <w:tc>
          <w:tcPr>
            <w:tcW w:w="1008" w:type="pct"/>
            <w:tcBorders>
              <w:top w:val="nil"/>
              <w:left w:val="nil"/>
              <w:bottom w:val="single" w:sz="4" w:space="0" w:color="A6A6A6"/>
              <w:right w:val="single" w:sz="4" w:space="0" w:color="A6A6A6"/>
            </w:tcBorders>
            <w:shd w:val="clear" w:color="000000" w:fill="E2EFDA"/>
            <w:noWrap/>
            <w:vAlign w:val="center"/>
            <w:hideMark/>
          </w:tcPr>
          <w:p w:rsidR="004F3730" w:rsidRPr="00525804" w:rsidRDefault="004F3730">
            <w:pPr>
              <w:jc w:val="right"/>
              <w:rPr>
                <w:rFonts w:ascii="Arial" w:hAnsi="Arial" w:cs="Arial"/>
                <w:b/>
                <w:bCs/>
                <w:color w:val="000000"/>
                <w:sz w:val="18"/>
                <w:szCs w:val="18"/>
              </w:rPr>
            </w:pPr>
            <w:r w:rsidRPr="00525804">
              <w:rPr>
                <w:rFonts w:ascii="Arial" w:hAnsi="Arial" w:cs="Arial"/>
                <w:b/>
                <w:bCs/>
                <w:color w:val="000000"/>
                <w:sz w:val="18"/>
                <w:szCs w:val="18"/>
              </w:rPr>
              <w:t>4,208,336.6</w:t>
            </w:r>
          </w:p>
        </w:tc>
      </w:tr>
      <w:tr w:rsidR="004F3730" w:rsidRPr="00525804" w:rsidTr="00525804">
        <w:trPr>
          <w:trHeight w:val="34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F3730" w:rsidRPr="00525804" w:rsidRDefault="004F3730">
            <w:pPr>
              <w:rPr>
                <w:rFonts w:ascii="Sylfaen" w:hAnsi="Sylfaen" w:cs="Calibri"/>
                <w:color w:val="000000"/>
                <w:sz w:val="18"/>
                <w:szCs w:val="18"/>
              </w:rPr>
            </w:pPr>
            <w:r w:rsidRPr="00525804">
              <w:rPr>
                <w:rFonts w:ascii="Sylfaen" w:hAnsi="Sylfaen" w:cs="Calibri"/>
                <w:color w:val="000000"/>
                <w:sz w:val="18"/>
                <w:szCs w:val="18"/>
              </w:rPr>
              <w:t>ავსტრია</w:t>
            </w:r>
          </w:p>
        </w:tc>
        <w:tc>
          <w:tcPr>
            <w:tcW w:w="1008" w:type="pct"/>
            <w:tcBorders>
              <w:top w:val="nil"/>
              <w:left w:val="nil"/>
              <w:bottom w:val="single" w:sz="4" w:space="0" w:color="A6A6A6"/>
              <w:right w:val="single" w:sz="4" w:space="0" w:color="A6A6A6"/>
            </w:tcBorders>
            <w:shd w:val="clear" w:color="auto" w:fill="auto"/>
            <w:noWrap/>
            <w:vAlign w:val="center"/>
            <w:hideMark/>
          </w:tcPr>
          <w:p w:rsidR="004F3730" w:rsidRPr="00525804" w:rsidRDefault="004F3730">
            <w:pPr>
              <w:jc w:val="right"/>
              <w:rPr>
                <w:rFonts w:ascii="Arial" w:hAnsi="Arial" w:cs="Arial"/>
                <w:color w:val="000000"/>
                <w:sz w:val="18"/>
                <w:szCs w:val="18"/>
              </w:rPr>
            </w:pPr>
            <w:r w:rsidRPr="00525804">
              <w:rPr>
                <w:rFonts w:ascii="Arial" w:hAnsi="Arial" w:cs="Arial"/>
                <w:color w:val="000000"/>
                <w:sz w:val="18"/>
                <w:szCs w:val="18"/>
              </w:rPr>
              <w:t>29,668.7</w:t>
            </w:r>
          </w:p>
        </w:tc>
      </w:tr>
      <w:tr w:rsidR="004F3730" w:rsidRPr="00525804" w:rsidTr="00525804">
        <w:trPr>
          <w:trHeight w:val="34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F3730" w:rsidRPr="00525804" w:rsidRDefault="004F3730">
            <w:pPr>
              <w:rPr>
                <w:rFonts w:ascii="Sylfaen" w:hAnsi="Sylfaen" w:cs="Calibri"/>
                <w:color w:val="000000"/>
                <w:sz w:val="18"/>
                <w:szCs w:val="18"/>
              </w:rPr>
            </w:pPr>
            <w:r w:rsidRPr="00525804">
              <w:rPr>
                <w:rFonts w:ascii="Sylfaen" w:hAnsi="Sylfaen" w:cs="Calibri"/>
                <w:color w:val="000000"/>
                <w:sz w:val="18"/>
                <w:szCs w:val="18"/>
              </w:rPr>
              <w:t>აზერბაიჯანი</w:t>
            </w:r>
          </w:p>
        </w:tc>
        <w:tc>
          <w:tcPr>
            <w:tcW w:w="1008" w:type="pct"/>
            <w:tcBorders>
              <w:top w:val="nil"/>
              <w:left w:val="nil"/>
              <w:bottom w:val="single" w:sz="4" w:space="0" w:color="A6A6A6"/>
              <w:right w:val="single" w:sz="4" w:space="0" w:color="A6A6A6"/>
            </w:tcBorders>
            <w:shd w:val="clear" w:color="auto" w:fill="auto"/>
            <w:noWrap/>
            <w:vAlign w:val="center"/>
            <w:hideMark/>
          </w:tcPr>
          <w:p w:rsidR="004F3730" w:rsidRPr="00525804" w:rsidRDefault="004F3730">
            <w:pPr>
              <w:jc w:val="right"/>
              <w:rPr>
                <w:rFonts w:ascii="Arial" w:hAnsi="Arial" w:cs="Arial"/>
                <w:color w:val="000000"/>
                <w:sz w:val="18"/>
                <w:szCs w:val="18"/>
              </w:rPr>
            </w:pPr>
            <w:r w:rsidRPr="00525804">
              <w:rPr>
                <w:rFonts w:ascii="Arial" w:hAnsi="Arial" w:cs="Arial"/>
                <w:color w:val="000000"/>
                <w:sz w:val="18"/>
                <w:szCs w:val="18"/>
              </w:rPr>
              <w:t>1,618.2</w:t>
            </w:r>
          </w:p>
        </w:tc>
      </w:tr>
      <w:tr w:rsidR="004F3730" w:rsidRPr="00525804" w:rsidTr="00525804">
        <w:trPr>
          <w:trHeight w:val="34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F3730" w:rsidRPr="00525804" w:rsidRDefault="004F3730">
            <w:pPr>
              <w:rPr>
                <w:rFonts w:ascii="Sylfaen" w:hAnsi="Sylfaen" w:cs="Calibri"/>
                <w:color w:val="000000"/>
                <w:sz w:val="18"/>
                <w:szCs w:val="18"/>
              </w:rPr>
            </w:pPr>
            <w:r w:rsidRPr="00525804">
              <w:rPr>
                <w:rFonts w:ascii="Sylfaen" w:hAnsi="Sylfaen" w:cs="Calibri"/>
                <w:color w:val="000000"/>
                <w:sz w:val="18"/>
                <w:szCs w:val="18"/>
              </w:rPr>
              <w:t>თურქმენეთი</w:t>
            </w:r>
          </w:p>
        </w:tc>
        <w:tc>
          <w:tcPr>
            <w:tcW w:w="1008" w:type="pct"/>
            <w:tcBorders>
              <w:top w:val="nil"/>
              <w:left w:val="nil"/>
              <w:bottom w:val="single" w:sz="4" w:space="0" w:color="A6A6A6"/>
              <w:right w:val="single" w:sz="4" w:space="0" w:color="A6A6A6"/>
            </w:tcBorders>
            <w:shd w:val="clear" w:color="auto" w:fill="auto"/>
            <w:noWrap/>
            <w:vAlign w:val="center"/>
            <w:hideMark/>
          </w:tcPr>
          <w:p w:rsidR="004F3730" w:rsidRPr="00525804" w:rsidRDefault="004F3730">
            <w:pPr>
              <w:jc w:val="right"/>
              <w:rPr>
                <w:rFonts w:ascii="Arial" w:hAnsi="Arial" w:cs="Arial"/>
                <w:color w:val="000000"/>
                <w:sz w:val="18"/>
                <w:szCs w:val="18"/>
              </w:rPr>
            </w:pPr>
            <w:r w:rsidRPr="00525804">
              <w:rPr>
                <w:rFonts w:ascii="Arial" w:hAnsi="Arial" w:cs="Arial"/>
                <w:color w:val="000000"/>
                <w:sz w:val="18"/>
                <w:szCs w:val="18"/>
              </w:rPr>
              <w:t>584.1</w:t>
            </w:r>
          </w:p>
        </w:tc>
      </w:tr>
      <w:tr w:rsidR="004F3730" w:rsidRPr="00525804" w:rsidTr="00525804">
        <w:trPr>
          <w:trHeight w:val="34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F3730" w:rsidRPr="00525804" w:rsidRDefault="004F3730">
            <w:pPr>
              <w:rPr>
                <w:rFonts w:ascii="Sylfaen" w:hAnsi="Sylfaen" w:cs="Calibri"/>
                <w:color w:val="000000"/>
                <w:sz w:val="18"/>
                <w:szCs w:val="18"/>
              </w:rPr>
            </w:pPr>
            <w:r w:rsidRPr="00525804">
              <w:rPr>
                <w:rFonts w:ascii="Sylfaen" w:hAnsi="Sylfaen" w:cs="Calibri"/>
                <w:color w:val="000000"/>
                <w:sz w:val="18"/>
                <w:szCs w:val="18"/>
              </w:rPr>
              <w:t>თურქეთი</w:t>
            </w:r>
          </w:p>
        </w:tc>
        <w:tc>
          <w:tcPr>
            <w:tcW w:w="1008" w:type="pct"/>
            <w:tcBorders>
              <w:top w:val="nil"/>
              <w:left w:val="nil"/>
              <w:bottom w:val="single" w:sz="4" w:space="0" w:color="A6A6A6"/>
              <w:right w:val="single" w:sz="4" w:space="0" w:color="A6A6A6"/>
            </w:tcBorders>
            <w:shd w:val="clear" w:color="auto" w:fill="auto"/>
            <w:noWrap/>
            <w:vAlign w:val="center"/>
            <w:hideMark/>
          </w:tcPr>
          <w:p w:rsidR="004F3730" w:rsidRPr="00525804" w:rsidRDefault="004F3730">
            <w:pPr>
              <w:jc w:val="right"/>
              <w:rPr>
                <w:rFonts w:ascii="Arial" w:hAnsi="Arial" w:cs="Arial"/>
                <w:color w:val="000000"/>
                <w:sz w:val="18"/>
                <w:szCs w:val="18"/>
              </w:rPr>
            </w:pPr>
            <w:r w:rsidRPr="00525804">
              <w:rPr>
                <w:rFonts w:ascii="Arial" w:hAnsi="Arial" w:cs="Arial"/>
                <w:color w:val="000000"/>
                <w:sz w:val="18"/>
                <w:szCs w:val="18"/>
              </w:rPr>
              <w:t>3,150.9</w:t>
            </w:r>
          </w:p>
        </w:tc>
      </w:tr>
      <w:tr w:rsidR="004F3730" w:rsidRPr="00525804" w:rsidTr="00525804">
        <w:trPr>
          <w:trHeight w:val="34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F3730" w:rsidRPr="00525804" w:rsidRDefault="004F3730">
            <w:pPr>
              <w:rPr>
                <w:rFonts w:ascii="Sylfaen" w:hAnsi="Sylfaen" w:cs="Calibri"/>
                <w:color w:val="000000"/>
                <w:sz w:val="18"/>
                <w:szCs w:val="18"/>
              </w:rPr>
            </w:pPr>
            <w:r w:rsidRPr="00525804">
              <w:rPr>
                <w:rFonts w:ascii="Sylfaen" w:hAnsi="Sylfaen" w:cs="Calibri"/>
                <w:color w:val="000000"/>
                <w:sz w:val="18"/>
                <w:szCs w:val="18"/>
              </w:rPr>
              <w:t>ირანი</w:t>
            </w:r>
          </w:p>
        </w:tc>
        <w:tc>
          <w:tcPr>
            <w:tcW w:w="1008" w:type="pct"/>
            <w:tcBorders>
              <w:top w:val="nil"/>
              <w:left w:val="nil"/>
              <w:bottom w:val="single" w:sz="4" w:space="0" w:color="A6A6A6"/>
              <w:right w:val="single" w:sz="4" w:space="0" w:color="A6A6A6"/>
            </w:tcBorders>
            <w:shd w:val="clear" w:color="auto" w:fill="auto"/>
            <w:noWrap/>
            <w:vAlign w:val="center"/>
            <w:hideMark/>
          </w:tcPr>
          <w:p w:rsidR="004F3730" w:rsidRPr="00525804" w:rsidRDefault="004F3730">
            <w:pPr>
              <w:jc w:val="right"/>
              <w:rPr>
                <w:rFonts w:ascii="Arial" w:hAnsi="Arial" w:cs="Arial"/>
                <w:color w:val="000000"/>
                <w:sz w:val="18"/>
                <w:szCs w:val="18"/>
              </w:rPr>
            </w:pPr>
            <w:r w:rsidRPr="00525804">
              <w:rPr>
                <w:rFonts w:ascii="Arial" w:hAnsi="Arial" w:cs="Arial"/>
                <w:color w:val="000000"/>
                <w:sz w:val="18"/>
                <w:szCs w:val="18"/>
              </w:rPr>
              <w:t>1,180.3</w:t>
            </w:r>
          </w:p>
        </w:tc>
      </w:tr>
      <w:tr w:rsidR="004F3730" w:rsidRPr="00525804" w:rsidTr="00525804">
        <w:trPr>
          <w:trHeight w:val="34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F3730" w:rsidRPr="00525804" w:rsidRDefault="004F3730">
            <w:pPr>
              <w:rPr>
                <w:rFonts w:ascii="Sylfaen" w:hAnsi="Sylfaen" w:cs="Calibri"/>
                <w:color w:val="000000"/>
                <w:sz w:val="18"/>
                <w:szCs w:val="18"/>
              </w:rPr>
            </w:pPr>
            <w:r w:rsidRPr="00525804">
              <w:rPr>
                <w:rFonts w:ascii="Sylfaen" w:hAnsi="Sylfaen" w:cs="Calibri"/>
                <w:color w:val="000000"/>
                <w:sz w:val="18"/>
                <w:szCs w:val="18"/>
              </w:rPr>
              <w:t>რუსეთი</w:t>
            </w:r>
          </w:p>
        </w:tc>
        <w:tc>
          <w:tcPr>
            <w:tcW w:w="1008" w:type="pct"/>
            <w:tcBorders>
              <w:top w:val="nil"/>
              <w:left w:val="nil"/>
              <w:bottom w:val="single" w:sz="4" w:space="0" w:color="A6A6A6"/>
              <w:right w:val="single" w:sz="4" w:space="0" w:color="A6A6A6"/>
            </w:tcBorders>
            <w:shd w:val="clear" w:color="auto" w:fill="auto"/>
            <w:noWrap/>
            <w:vAlign w:val="center"/>
            <w:hideMark/>
          </w:tcPr>
          <w:p w:rsidR="004F3730" w:rsidRPr="00525804" w:rsidRDefault="004F3730">
            <w:pPr>
              <w:jc w:val="right"/>
              <w:rPr>
                <w:rFonts w:ascii="Arial" w:hAnsi="Arial" w:cs="Arial"/>
                <w:color w:val="000000"/>
                <w:sz w:val="18"/>
                <w:szCs w:val="18"/>
              </w:rPr>
            </w:pPr>
            <w:r w:rsidRPr="00525804">
              <w:rPr>
                <w:rFonts w:ascii="Arial" w:hAnsi="Arial" w:cs="Arial"/>
                <w:color w:val="000000"/>
                <w:sz w:val="18"/>
                <w:szCs w:val="18"/>
              </w:rPr>
              <w:t>11,060.8</w:t>
            </w:r>
          </w:p>
        </w:tc>
      </w:tr>
      <w:tr w:rsidR="004F3730" w:rsidRPr="00525804" w:rsidTr="00525804">
        <w:trPr>
          <w:trHeight w:val="34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F3730" w:rsidRPr="00525804" w:rsidRDefault="004F3730">
            <w:pPr>
              <w:rPr>
                <w:rFonts w:ascii="Sylfaen" w:hAnsi="Sylfaen" w:cs="Calibri"/>
                <w:color w:val="000000"/>
                <w:sz w:val="18"/>
                <w:szCs w:val="18"/>
              </w:rPr>
            </w:pPr>
            <w:r w:rsidRPr="00525804">
              <w:rPr>
                <w:rFonts w:ascii="Sylfaen" w:hAnsi="Sylfaen" w:cs="Calibri"/>
                <w:color w:val="000000"/>
                <w:sz w:val="18"/>
                <w:szCs w:val="18"/>
              </w:rPr>
              <w:t>სომხეთი</w:t>
            </w:r>
          </w:p>
        </w:tc>
        <w:tc>
          <w:tcPr>
            <w:tcW w:w="1008" w:type="pct"/>
            <w:tcBorders>
              <w:top w:val="nil"/>
              <w:left w:val="nil"/>
              <w:bottom w:val="single" w:sz="4" w:space="0" w:color="A6A6A6"/>
              <w:right w:val="single" w:sz="4" w:space="0" w:color="A6A6A6"/>
            </w:tcBorders>
            <w:shd w:val="clear" w:color="auto" w:fill="auto"/>
            <w:noWrap/>
            <w:vAlign w:val="center"/>
            <w:hideMark/>
          </w:tcPr>
          <w:p w:rsidR="004F3730" w:rsidRPr="00525804" w:rsidRDefault="004F3730">
            <w:pPr>
              <w:jc w:val="right"/>
              <w:rPr>
                <w:rFonts w:ascii="Arial" w:hAnsi="Arial" w:cs="Arial"/>
                <w:color w:val="000000"/>
                <w:sz w:val="18"/>
                <w:szCs w:val="18"/>
              </w:rPr>
            </w:pPr>
            <w:r w:rsidRPr="00525804">
              <w:rPr>
                <w:rFonts w:ascii="Arial" w:hAnsi="Arial" w:cs="Arial"/>
                <w:color w:val="000000"/>
                <w:sz w:val="18"/>
                <w:szCs w:val="18"/>
              </w:rPr>
              <w:t>1,427.4</w:t>
            </w:r>
          </w:p>
        </w:tc>
      </w:tr>
      <w:tr w:rsidR="004F3730" w:rsidRPr="00525804" w:rsidTr="00525804">
        <w:trPr>
          <w:trHeight w:val="34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F3730" w:rsidRPr="00525804" w:rsidRDefault="004F3730">
            <w:pPr>
              <w:rPr>
                <w:rFonts w:ascii="Sylfaen" w:hAnsi="Sylfaen" w:cs="Calibri"/>
                <w:color w:val="000000"/>
                <w:sz w:val="18"/>
                <w:szCs w:val="18"/>
              </w:rPr>
            </w:pPr>
            <w:r w:rsidRPr="00525804">
              <w:rPr>
                <w:rFonts w:ascii="Sylfaen" w:hAnsi="Sylfaen" w:cs="Calibri"/>
                <w:color w:val="000000"/>
                <w:sz w:val="18"/>
                <w:szCs w:val="18"/>
              </w:rPr>
              <w:t>ყაზახეთი</w:t>
            </w:r>
          </w:p>
        </w:tc>
        <w:tc>
          <w:tcPr>
            <w:tcW w:w="1008" w:type="pct"/>
            <w:tcBorders>
              <w:top w:val="nil"/>
              <w:left w:val="nil"/>
              <w:bottom w:val="single" w:sz="4" w:space="0" w:color="A6A6A6"/>
              <w:right w:val="single" w:sz="4" w:space="0" w:color="A6A6A6"/>
            </w:tcBorders>
            <w:shd w:val="clear" w:color="auto" w:fill="auto"/>
            <w:noWrap/>
            <w:vAlign w:val="center"/>
            <w:hideMark/>
          </w:tcPr>
          <w:p w:rsidR="004F3730" w:rsidRPr="00525804" w:rsidRDefault="004F3730">
            <w:pPr>
              <w:jc w:val="right"/>
              <w:rPr>
                <w:rFonts w:ascii="Arial" w:hAnsi="Arial" w:cs="Arial"/>
                <w:color w:val="000000"/>
                <w:sz w:val="18"/>
                <w:szCs w:val="18"/>
              </w:rPr>
            </w:pPr>
            <w:r w:rsidRPr="00525804">
              <w:rPr>
                <w:rFonts w:ascii="Arial" w:hAnsi="Arial" w:cs="Arial"/>
                <w:color w:val="000000"/>
                <w:sz w:val="18"/>
                <w:szCs w:val="18"/>
              </w:rPr>
              <w:t>1,760.2</w:t>
            </w:r>
          </w:p>
        </w:tc>
      </w:tr>
      <w:tr w:rsidR="004F3730" w:rsidRPr="00525804" w:rsidTr="00525804">
        <w:trPr>
          <w:trHeight w:val="34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F3730" w:rsidRPr="00525804" w:rsidRDefault="004F3730">
            <w:pPr>
              <w:rPr>
                <w:rFonts w:ascii="Sylfaen" w:hAnsi="Sylfaen" w:cs="Calibri"/>
                <w:color w:val="000000"/>
                <w:sz w:val="18"/>
                <w:szCs w:val="18"/>
              </w:rPr>
            </w:pPr>
            <w:r w:rsidRPr="00525804">
              <w:rPr>
                <w:rFonts w:ascii="Sylfaen" w:hAnsi="Sylfaen" w:cs="Calibri"/>
                <w:color w:val="000000"/>
                <w:sz w:val="18"/>
                <w:szCs w:val="18"/>
              </w:rPr>
              <w:t>გერმანია</w:t>
            </w:r>
          </w:p>
        </w:tc>
        <w:tc>
          <w:tcPr>
            <w:tcW w:w="1008" w:type="pct"/>
            <w:tcBorders>
              <w:top w:val="nil"/>
              <w:left w:val="nil"/>
              <w:bottom w:val="single" w:sz="4" w:space="0" w:color="A6A6A6"/>
              <w:right w:val="single" w:sz="4" w:space="0" w:color="A6A6A6"/>
            </w:tcBorders>
            <w:shd w:val="clear" w:color="auto" w:fill="auto"/>
            <w:noWrap/>
            <w:vAlign w:val="center"/>
            <w:hideMark/>
          </w:tcPr>
          <w:p w:rsidR="004F3730" w:rsidRPr="00525804" w:rsidRDefault="004F3730">
            <w:pPr>
              <w:jc w:val="right"/>
              <w:rPr>
                <w:rFonts w:ascii="Arial" w:hAnsi="Arial" w:cs="Arial"/>
                <w:color w:val="000000"/>
                <w:sz w:val="18"/>
                <w:szCs w:val="18"/>
              </w:rPr>
            </w:pPr>
            <w:r w:rsidRPr="00525804">
              <w:rPr>
                <w:rFonts w:ascii="Arial" w:hAnsi="Arial" w:cs="Arial"/>
                <w:color w:val="000000"/>
                <w:sz w:val="18"/>
                <w:szCs w:val="18"/>
              </w:rPr>
              <w:t>1,612,434.9</w:t>
            </w:r>
          </w:p>
        </w:tc>
      </w:tr>
      <w:tr w:rsidR="004F3730" w:rsidRPr="00525804" w:rsidTr="00525804">
        <w:trPr>
          <w:trHeight w:val="34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F3730" w:rsidRPr="00525804" w:rsidRDefault="004F3730">
            <w:pPr>
              <w:rPr>
                <w:rFonts w:ascii="Sylfaen" w:hAnsi="Sylfaen" w:cs="Calibri"/>
                <w:color w:val="000000"/>
                <w:sz w:val="18"/>
                <w:szCs w:val="18"/>
              </w:rPr>
            </w:pPr>
            <w:r w:rsidRPr="00525804">
              <w:rPr>
                <w:rFonts w:ascii="Sylfaen" w:hAnsi="Sylfaen" w:cs="Calibri"/>
                <w:color w:val="000000"/>
                <w:sz w:val="18"/>
                <w:szCs w:val="18"/>
              </w:rPr>
              <w:t>იაპონია</w:t>
            </w:r>
          </w:p>
        </w:tc>
        <w:tc>
          <w:tcPr>
            <w:tcW w:w="1008" w:type="pct"/>
            <w:tcBorders>
              <w:top w:val="nil"/>
              <w:left w:val="nil"/>
              <w:bottom w:val="single" w:sz="4" w:space="0" w:color="A6A6A6"/>
              <w:right w:val="single" w:sz="4" w:space="0" w:color="A6A6A6"/>
            </w:tcBorders>
            <w:shd w:val="clear" w:color="auto" w:fill="auto"/>
            <w:noWrap/>
            <w:vAlign w:val="center"/>
            <w:hideMark/>
          </w:tcPr>
          <w:p w:rsidR="004F3730" w:rsidRPr="00525804" w:rsidRDefault="004F3730">
            <w:pPr>
              <w:jc w:val="right"/>
              <w:rPr>
                <w:rFonts w:ascii="Arial" w:hAnsi="Arial" w:cs="Arial"/>
                <w:color w:val="000000"/>
                <w:sz w:val="18"/>
                <w:szCs w:val="18"/>
              </w:rPr>
            </w:pPr>
            <w:r w:rsidRPr="00525804">
              <w:rPr>
                <w:rFonts w:ascii="Arial" w:hAnsi="Arial" w:cs="Arial"/>
                <w:color w:val="000000"/>
                <w:sz w:val="18"/>
                <w:szCs w:val="18"/>
              </w:rPr>
              <w:t>337,035.2</w:t>
            </w:r>
          </w:p>
        </w:tc>
      </w:tr>
      <w:tr w:rsidR="004F3730" w:rsidRPr="00525804" w:rsidTr="00525804">
        <w:trPr>
          <w:trHeight w:val="34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F3730" w:rsidRPr="00525804" w:rsidRDefault="004F3730">
            <w:pPr>
              <w:rPr>
                <w:rFonts w:ascii="Sylfaen" w:hAnsi="Sylfaen" w:cs="Calibri"/>
                <w:color w:val="000000"/>
                <w:sz w:val="18"/>
                <w:szCs w:val="18"/>
              </w:rPr>
            </w:pPr>
            <w:r w:rsidRPr="00525804">
              <w:rPr>
                <w:rFonts w:ascii="Sylfaen" w:hAnsi="Sylfaen" w:cs="Calibri"/>
                <w:color w:val="000000"/>
                <w:sz w:val="18"/>
                <w:szCs w:val="18"/>
              </w:rPr>
              <w:t>ქუვეიტი</w:t>
            </w:r>
          </w:p>
        </w:tc>
        <w:tc>
          <w:tcPr>
            <w:tcW w:w="1008" w:type="pct"/>
            <w:tcBorders>
              <w:top w:val="nil"/>
              <w:left w:val="nil"/>
              <w:bottom w:val="single" w:sz="4" w:space="0" w:color="A6A6A6"/>
              <w:right w:val="single" w:sz="4" w:space="0" w:color="A6A6A6"/>
            </w:tcBorders>
            <w:shd w:val="clear" w:color="auto" w:fill="auto"/>
            <w:noWrap/>
            <w:vAlign w:val="center"/>
            <w:hideMark/>
          </w:tcPr>
          <w:p w:rsidR="004F3730" w:rsidRPr="00525804" w:rsidRDefault="004F3730">
            <w:pPr>
              <w:jc w:val="right"/>
              <w:rPr>
                <w:rFonts w:ascii="Arial" w:hAnsi="Arial" w:cs="Arial"/>
                <w:color w:val="000000"/>
                <w:sz w:val="18"/>
                <w:szCs w:val="18"/>
              </w:rPr>
            </w:pPr>
            <w:r w:rsidRPr="00525804">
              <w:rPr>
                <w:rFonts w:ascii="Arial" w:hAnsi="Arial" w:cs="Arial"/>
                <w:color w:val="000000"/>
                <w:sz w:val="18"/>
                <w:szCs w:val="18"/>
              </w:rPr>
              <w:t>23,625.3</w:t>
            </w:r>
          </w:p>
        </w:tc>
      </w:tr>
      <w:tr w:rsidR="004F3730" w:rsidRPr="00525804" w:rsidTr="00525804">
        <w:trPr>
          <w:trHeight w:val="34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F3730" w:rsidRPr="00525804" w:rsidRDefault="004F3730">
            <w:pPr>
              <w:rPr>
                <w:rFonts w:ascii="Sylfaen" w:hAnsi="Sylfaen" w:cs="Calibri"/>
                <w:color w:val="000000"/>
                <w:sz w:val="18"/>
                <w:szCs w:val="18"/>
              </w:rPr>
            </w:pPr>
            <w:r w:rsidRPr="00525804">
              <w:rPr>
                <w:rFonts w:ascii="Sylfaen" w:hAnsi="Sylfaen" w:cs="Calibri"/>
                <w:color w:val="000000"/>
                <w:sz w:val="18"/>
                <w:szCs w:val="18"/>
              </w:rPr>
              <w:t>ნიდერლანდების სამეფო</w:t>
            </w:r>
          </w:p>
        </w:tc>
        <w:tc>
          <w:tcPr>
            <w:tcW w:w="1008" w:type="pct"/>
            <w:tcBorders>
              <w:top w:val="nil"/>
              <w:left w:val="nil"/>
              <w:bottom w:val="single" w:sz="4" w:space="0" w:color="A6A6A6"/>
              <w:right w:val="single" w:sz="4" w:space="0" w:color="A6A6A6"/>
            </w:tcBorders>
            <w:shd w:val="clear" w:color="auto" w:fill="auto"/>
            <w:noWrap/>
            <w:vAlign w:val="center"/>
            <w:hideMark/>
          </w:tcPr>
          <w:p w:rsidR="004F3730" w:rsidRPr="00525804" w:rsidRDefault="004F3730">
            <w:pPr>
              <w:jc w:val="right"/>
              <w:rPr>
                <w:rFonts w:ascii="Arial" w:hAnsi="Arial" w:cs="Arial"/>
                <w:color w:val="000000"/>
                <w:sz w:val="18"/>
                <w:szCs w:val="18"/>
              </w:rPr>
            </w:pPr>
            <w:r w:rsidRPr="00525804">
              <w:rPr>
                <w:rFonts w:ascii="Arial" w:hAnsi="Arial" w:cs="Arial"/>
                <w:color w:val="000000"/>
                <w:sz w:val="18"/>
                <w:szCs w:val="18"/>
              </w:rPr>
              <w:t>35.8</w:t>
            </w:r>
          </w:p>
        </w:tc>
      </w:tr>
      <w:tr w:rsidR="004F3730" w:rsidRPr="00525804" w:rsidTr="00525804">
        <w:trPr>
          <w:trHeight w:val="34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F3730" w:rsidRPr="00525804" w:rsidRDefault="004F3730">
            <w:pPr>
              <w:rPr>
                <w:rFonts w:ascii="Sylfaen" w:hAnsi="Sylfaen" w:cs="Calibri"/>
                <w:color w:val="000000"/>
                <w:sz w:val="18"/>
                <w:szCs w:val="18"/>
              </w:rPr>
            </w:pPr>
            <w:r w:rsidRPr="00525804">
              <w:rPr>
                <w:rFonts w:ascii="Sylfaen" w:hAnsi="Sylfaen" w:cs="Calibri"/>
                <w:color w:val="000000"/>
                <w:sz w:val="18"/>
                <w:szCs w:val="18"/>
              </w:rPr>
              <w:t>ამერიკის შეერთებული შტატები</w:t>
            </w:r>
          </w:p>
        </w:tc>
        <w:tc>
          <w:tcPr>
            <w:tcW w:w="1008" w:type="pct"/>
            <w:tcBorders>
              <w:top w:val="nil"/>
              <w:left w:val="nil"/>
              <w:bottom w:val="single" w:sz="4" w:space="0" w:color="A6A6A6"/>
              <w:right w:val="single" w:sz="4" w:space="0" w:color="A6A6A6"/>
            </w:tcBorders>
            <w:shd w:val="clear" w:color="auto" w:fill="auto"/>
            <w:noWrap/>
            <w:vAlign w:val="center"/>
            <w:hideMark/>
          </w:tcPr>
          <w:p w:rsidR="004F3730" w:rsidRPr="00525804" w:rsidRDefault="004F3730">
            <w:pPr>
              <w:jc w:val="right"/>
              <w:rPr>
                <w:rFonts w:ascii="Arial" w:hAnsi="Arial" w:cs="Arial"/>
                <w:color w:val="000000"/>
                <w:sz w:val="18"/>
                <w:szCs w:val="18"/>
              </w:rPr>
            </w:pPr>
            <w:r w:rsidRPr="00525804">
              <w:rPr>
                <w:rFonts w:ascii="Arial" w:hAnsi="Arial" w:cs="Arial"/>
                <w:color w:val="000000"/>
                <w:sz w:val="18"/>
                <w:szCs w:val="18"/>
              </w:rPr>
              <w:t>16,333.9</w:t>
            </w:r>
          </w:p>
        </w:tc>
      </w:tr>
      <w:tr w:rsidR="004F3730" w:rsidRPr="00525804" w:rsidTr="00525804">
        <w:trPr>
          <w:trHeight w:val="34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F3730" w:rsidRPr="00525804" w:rsidRDefault="004F3730">
            <w:pPr>
              <w:rPr>
                <w:rFonts w:ascii="Sylfaen" w:hAnsi="Sylfaen" w:cs="Calibri"/>
                <w:color w:val="000000"/>
                <w:sz w:val="18"/>
                <w:szCs w:val="18"/>
              </w:rPr>
            </w:pPr>
            <w:r w:rsidRPr="00525804">
              <w:rPr>
                <w:rFonts w:ascii="Sylfaen" w:hAnsi="Sylfaen" w:cs="Calibri"/>
                <w:color w:val="000000"/>
                <w:sz w:val="18"/>
                <w:szCs w:val="18"/>
              </w:rPr>
              <w:t>საფრანგეთი</w:t>
            </w:r>
          </w:p>
        </w:tc>
        <w:tc>
          <w:tcPr>
            <w:tcW w:w="1008" w:type="pct"/>
            <w:tcBorders>
              <w:top w:val="nil"/>
              <w:left w:val="nil"/>
              <w:bottom w:val="single" w:sz="4" w:space="0" w:color="A6A6A6"/>
              <w:right w:val="single" w:sz="4" w:space="0" w:color="A6A6A6"/>
            </w:tcBorders>
            <w:shd w:val="clear" w:color="auto" w:fill="auto"/>
            <w:noWrap/>
            <w:vAlign w:val="center"/>
            <w:hideMark/>
          </w:tcPr>
          <w:p w:rsidR="004F3730" w:rsidRPr="00525804" w:rsidRDefault="004F3730">
            <w:pPr>
              <w:jc w:val="right"/>
              <w:rPr>
                <w:rFonts w:ascii="Arial" w:hAnsi="Arial" w:cs="Arial"/>
                <w:color w:val="000000"/>
                <w:sz w:val="18"/>
                <w:szCs w:val="18"/>
              </w:rPr>
            </w:pPr>
            <w:r w:rsidRPr="00525804">
              <w:rPr>
                <w:rFonts w:ascii="Arial" w:hAnsi="Arial" w:cs="Arial"/>
                <w:color w:val="000000"/>
                <w:sz w:val="18"/>
                <w:szCs w:val="18"/>
              </w:rPr>
              <w:t>2,168,420.7</w:t>
            </w:r>
          </w:p>
        </w:tc>
      </w:tr>
      <w:tr w:rsidR="004F3730" w:rsidRPr="00525804" w:rsidTr="00525804">
        <w:trPr>
          <w:trHeight w:val="340"/>
        </w:trPr>
        <w:tc>
          <w:tcPr>
            <w:tcW w:w="3992" w:type="pct"/>
            <w:tcBorders>
              <w:top w:val="nil"/>
              <w:left w:val="single" w:sz="4" w:space="0" w:color="A6A6A6"/>
              <w:bottom w:val="single" w:sz="4" w:space="0" w:color="A6A6A6"/>
              <w:right w:val="single" w:sz="4" w:space="0" w:color="A6A6A6"/>
            </w:tcBorders>
            <w:shd w:val="clear" w:color="000000" w:fill="E2EFDA"/>
            <w:vAlign w:val="center"/>
            <w:hideMark/>
          </w:tcPr>
          <w:p w:rsidR="004F3730" w:rsidRPr="00525804" w:rsidRDefault="004F3730">
            <w:pPr>
              <w:rPr>
                <w:rFonts w:ascii="Sylfaen" w:hAnsi="Sylfaen" w:cs="Calibri"/>
                <w:b/>
                <w:bCs/>
                <w:color w:val="000000"/>
                <w:sz w:val="18"/>
                <w:szCs w:val="18"/>
              </w:rPr>
            </w:pPr>
            <w:r w:rsidRPr="00525804">
              <w:rPr>
                <w:rFonts w:ascii="Sylfaen" w:hAnsi="Sylfaen" w:cs="Calibri"/>
                <w:b/>
                <w:bCs/>
                <w:color w:val="000000"/>
                <w:sz w:val="18"/>
                <w:szCs w:val="18"/>
              </w:rPr>
              <w:t>სხვა საგარეო ვალდებულებები</w:t>
            </w:r>
          </w:p>
        </w:tc>
        <w:tc>
          <w:tcPr>
            <w:tcW w:w="1008" w:type="pct"/>
            <w:tcBorders>
              <w:top w:val="nil"/>
              <w:left w:val="nil"/>
              <w:bottom w:val="single" w:sz="4" w:space="0" w:color="A6A6A6"/>
              <w:right w:val="single" w:sz="4" w:space="0" w:color="A6A6A6"/>
            </w:tcBorders>
            <w:shd w:val="clear" w:color="000000" w:fill="E2EFDA"/>
            <w:noWrap/>
            <w:vAlign w:val="center"/>
            <w:hideMark/>
          </w:tcPr>
          <w:p w:rsidR="004F3730" w:rsidRPr="00525804" w:rsidRDefault="004F3730">
            <w:pPr>
              <w:jc w:val="right"/>
              <w:rPr>
                <w:rFonts w:ascii="Arial" w:hAnsi="Arial" w:cs="Arial"/>
                <w:b/>
                <w:bCs/>
                <w:color w:val="000000"/>
                <w:sz w:val="18"/>
                <w:szCs w:val="18"/>
              </w:rPr>
            </w:pPr>
            <w:r w:rsidRPr="00525804">
              <w:rPr>
                <w:rFonts w:ascii="Arial" w:hAnsi="Arial" w:cs="Arial"/>
                <w:b/>
                <w:bCs/>
                <w:color w:val="000000"/>
                <w:sz w:val="18"/>
                <w:szCs w:val="18"/>
              </w:rPr>
              <w:t>1,383,650.0</w:t>
            </w:r>
          </w:p>
        </w:tc>
      </w:tr>
      <w:tr w:rsidR="004F3730" w:rsidRPr="00525804" w:rsidTr="00525804">
        <w:trPr>
          <w:trHeight w:val="34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F3730" w:rsidRPr="00525804" w:rsidRDefault="004F3730">
            <w:pPr>
              <w:rPr>
                <w:rFonts w:ascii="Sylfaen" w:hAnsi="Sylfaen" w:cs="Calibri"/>
                <w:color w:val="000000"/>
                <w:sz w:val="18"/>
                <w:szCs w:val="18"/>
              </w:rPr>
            </w:pPr>
            <w:r w:rsidRPr="00525804">
              <w:rPr>
                <w:rFonts w:ascii="Sylfaen" w:hAnsi="Sylfaen" w:cs="Calibri"/>
                <w:color w:val="000000"/>
                <w:sz w:val="18"/>
                <w:szCs w:val="18"/>
              </w:rPr>
              <w:t>ევრობონდი</w:t>
            </w:r>
          </w:p>
        </w:tc>
        <w:tc>
          <w:tcPr>
            <w:tcW w:w="1008" w:type="pct"/>
            <w:tcBorders>
              <w:top w:val="nil"/>
              <w:left w:val="nil"/>
              <w:bottom w:val="single" w:sz="4" w:space="0" w:color="A6A6A6"/>
              <w:right w:val="single" w:sz="4" w:space="0" w:color="A6A6A6"/>
            </w:tcBorders>
            <w:shd w:val="clear" w:color="auto" w:fill="auto"/>
            <w:noWrap/>
            <w:vAlign w:val="center"/>
            <w:hideMark/>
          </w:tcPr>
          <w:p w:rsidR="004F3730" w:rsidRPr="00525804" w:rsidRDefault="004F3730">
            <w:pPr>
              <w:jc w:val="right"/>
              <w:rPr>
                <w:rFonts w:ascii="Arial" w:hAnsi="Arial" w:cs="Arial"/>
                <w:color w:val="000000"/>
                <w:sz w:val="18"/>
                <w:szCs w:val="18"/>
              </w:rPr>
            </w:pPr>
            <w:r w:rsidRPr="00525804">
              <w:rPr>
                <w:rFonts w:ascii="Arial" w:hAnsi="Arial" w:cs="Arial"/>
                <w:color w:val="000000"/>
                <w:sz w:val="18"/>
                <w:szCs w:val="18"/>
              </w:rPr>
              <w:t>1,383,650.0</w:t>
            </w:r>
          </w:p>
        </w:tc>
      </w:tr>
      <w:tr w:rsidR="004F3730" w:rsidRPr="00525804" w:rsidTr="00525804">
        <w:trPr>
          <w:trHeight w:val="340"/>
        </w:trPr>
        <w:tc>
          <w:tcPr>
            <w:tcW w:w="3992" w:type="pct"/>
            <w:tcBorders>
              <w:top w:val="nil"/>
              <w:left w:val="single" w:sz="4" w:space="0" w:color="A6A6A6"/>
              <w:bottom w:val="single" w:sz="4" w:space="0" w:color="A6A6A6"/>
              <w:right w:val="single" w:sz="4" w:space="0" w:color="A6A6A6"/>
            </w:tcBorders>
            <w:shd w:val="clear" w:color="000000" w:fill="E2EFDA"/>
            <w:vAlign w:val="center"/>
            <w:hideMark/>
          </w:tcPr>
          <w:p w:rsidR="004F3730" w:rsidRPr="00525804" w:rsidRDefault="004F3730">
            <w:pPr>
              <w:rPr>
                <w:rFonts w:ascii="Sylfaen" w:hAnsi="Sylfaen" w:cs="Calibri"/>
                <w:b/>
                <w:bCs/>
                <w:color w:val="000000"/>
                <w:sz w:val="18"/>
                <w:szCs w:val="18"/>
              </w:rPr>
            </w:pPr>
            <w:r w:rsidRPr="00525804">
              <w:rPr>
                <w:rFonts w:ascii="Sylfaen" w:hAnsi="Sylfaen" w:cs="Calibri"/>
                <w:b/>
                <w:bCs/>
                <w:color w:val="000000"/>
                <w:sz w:val="18"/>
                <w:szCs w:val="18"/>
              </w:rPr>
              <w:t>საქართველოს ეროვნული ბანკის საგარეო ვალი</w:t>
            </w:r>
          </w:p>
        </w:tc>
        <w:tc>
          <w:tcPr>
            <w:tcW w:w="1008" w:type="pct"/>
            <w:tcBorders>
              <w:top w:val="nil"/>
              <w:left w:val="nil"/>
              <w:bottom w:val="single" w:sz="4" w:space="0" w:color="A6A6A6"/>
              <w:right w:val="single" w:sz="4" w:space="0" w:color="A6A6A6"/>
            </w:tcBorders>
            <w:shd w:val="clear" w:color="000000" w:fill="E2EFDA"/>
            <w:noWrap/>
            <w:vAlign w:val="center"/>
            <w:hideMark/>
          </w:tcPr>
          <w:p w:rsidR="004F3730" w:rsidRPr="00525804" w:rsidRDefault="004F3730">
            <w:pPr>
              <w:jc w:val="right"/>
              <w:rPr>
                <w:rFonts w:ascii="Arial" w:hAnsi="Arial" w:cs="Arial"/>
                <w:b/>
                <w:bCs/>
                <w:color w:val="000000"/>
                <w:sz w:val="18"/>
                <w:szCs w:val="18"/>
              </w:rPr>
            </w:pPr>
            <w:r w:rsidRPr="00525804">
              <w:rPr>
                <w:rFonts w:ascii="Arial" w:hAnsi="Arial" w:cs="Arial"/>
                <w:b/>
                <w:bCs/>
                <w:color w:val="000000"/>
                <w:sz w:val="18"/>
                <w:szCs w:val="18"/>
              </w:rPr>
              <w:t>990,924.1</w:t>
            </w:r>
          </w:p>
        </w:tc>
      </w:tr>
      <w:tr w:rsidR="004F3730" w:rsidRPr="00525804" w:rsidTr="00525804">
        <w:trPr>
          <w:trHeight w:val="34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F3730" w:rsidRPr="00525804" w:rsidRDefault="004F3730">
            <w:pPr>
              <w:rPr>
                <w:rFonts w:ascii="Sylfaen" w:hAnsi="Sylfaen" w:cs="Calibri"/>
                <w:color w:val="000000"/>
                <w:sz w:val="18"/>
                <w:szCs w:val="18"/>
              </w:rPr>
            </w:pPr>
            <w:r w:rsidRPr="00525804">
              <w:rPr>
                <w:rFonts w:ascii="Sylfaen" w:hAnsi="Sylfaen" w:cs="Calibri"/>
                <w:color w:val="000000"/>
                <w:sz w:val="18"/>
                <w:szCs w:val="18"/>
              </w:rPr>
              <w:t xml:space="preserve">საერთაშორისო სავალუტო ფონდი (IMF)    </w:t>
            </w:r>
          </w:p>
        </w:tc>
        <w:tc>
          <w:tcPr>
            <w:tcW w:w="1008" w:type="pct"/>
            <w:tcBorders>
              <w:top w:val="nil"/>
              <w:left w:val="nil"/>
              <w:bottom w:val="single" w:sz="4" w:space="0" w:color="A6A6A6"/>
              <w:right w:val="single" w:sz="4" w:space="0" w:color="A6A6A6"/>
            </w:tcBorders>
            <w:shd w:val="clear" w:color="auto" w:fill="auto"/>
            <w:noWrap/>
            <w:vAlign w:val="center"/>
            <w:hideMark/>
          </w:tcPr>
          <w:p w:rsidR="004F3730" w:rsidRPr="00525804" w:rsidRDefault="004F3730">
            <w:pPr>
              <w:jc w:val="right"/>
              <w:rPr>
                <w:rFonts w:ascii="Arial" w:hAnsi="Arial" w:cs="Arial"/>
                <w:color w:val="000000"/>
                <w:sz w:val="18"/>
                <w:szCs w:val="18"/>
              </w:rPr>
            </w:pPr>
            <w:r w:rsidRPr="00525804">
              <w:rPr>
                <w:rFonts w:ascii="Arial" w:hAnsi="Arial" w:cs="Arial"/>
                <w:color w:val="000000"/>
                <w:sz w:val="18"/>
                <w:szCs w:val="18"/>
              </w:rPr>
              <w:t>990,924.1</w:t>
            </w:r>
          </w:p>
        </w:tc>
      </w:tr>
      <w:tr w:rsidR="004F3730" w:rsidRPr="00525804" w:rsidTr="00525804">
        <w:trPr>
          <w:trHeight w:val="340"/>
        </w:trPr>
        <w:tc>
          <w:tcPr>
            <w:tcW w:w="3992" w:type="pct"/>
            <w:tcBorders>
              <w:top w:val="nil"/>
              <w:left w:val="single" w:sz="4" w:space="0" w:color="A6A6A6"/>
              <w:bottom w:val="single" w:sz="4" w:space="0" w:color="A6A6A6"/>
              <w:right w:val="single" w:sz="4" w:space="0" w:color="A6A6A6"/>
            </w:tcBorders>
            <w:shd w:val="clear" w:color="000000" w:fill="D9E1F2"/>
            <w:vAlign w:val="center"/>
            <w:hideMark/>
          </w:tcPr>
          <w:p w:rsidR="004F3730" w:rsidRPr="00525804" w:rsidRDefault="004F3730">
            <w:pPr>
              <w:rPr>
                <w:rFonts w:ascii="Sylfaen" w:hAnsi="Sylfaen" w:cs="Calibri"/>
                <w:b/>
                <w:bCs/>
                <w:color w:val="000000"/>
                <w:sz w:val="18"/>
                <w:szCs w:val="18"/>
              </w:rPr>
            </w:pPr>
            <w:r w:rsidRPr="00525804">
              <w:rPr>
                <w:rFonts w:ascii="Sylfaen" w:hAnsi="Sylfaen" w:cs="Calibri"/>
                <w:b/>
                <w:bCs/>
                <w:color w:val="000000"/>
                <w:sz w:val="18"/>
                <w:szCs w:val="18"/>
              </w:rPr>
              <w:t>სახელმწიფო საშინაო ვალის ნაშთი</w:t>
            </w:r>
          </w:p>
        </w:tc>
        <w:tc>
          <w:tcPr>
            <w:tcW w:w="1008" w:type="pct"/>
            <w:tcBorders>
              <w:top w:val="nil"/>
              <w:left w:val="nil"/>
              <w:bottom w:val="single" w:sz="4" w:space="0" w:color="A6A6A6"/>
              <w:right w:val="single" w:sz="4" w:space="0" w:color="A6A6A6"/>
            </w:tcBorders>
            <w:shd w:val="clear" w:color="000000" w:fill="D9E1F2"/>
            <w:vAlign w:val="center"/>
            <w:hideMark/>
          </w:tcPr>
          <w:p w:rsidR="004F3730" w:rsidRPr="00525804" w:rsidRDefault="004F3730">
            <w:pPr>
              <w:jc w:val="right"/>
              <w:rPr>
                <w:rFonts w:ascii="Arial" w:hAnsi="Arial" w:cs="Arial"/>
                <w:b/>
                <w:bCs/>
                <w:color w:val="000000"/>
                <w:sz w:val="18"/>
                <w:szCs w:val="18"/>
              </w:rPr>
            </w:pPr>
            <w:r w:rsidRPr="00525804">
              <w:rPr>
                <w:rFonts w:ascii="Arial" w:hAnsi="Arial" w:cs="Arial"/>
                <w:b/>
                <w:bCs/>
                <w:color w:val="000000"/>
                <w:sz w:val="18"/>
                <w:szCs w:val="18"/>
              </w:rPr>
              <w:t>10,622,547.8</w:t>
            </w:r>
          </w:p>
        </w:tc>
      </w:tr>
      <w:tr w:rsidR="004F3730" w:rsidRPr="00525804" w:rsidTr="00525804">
        <w:trPr>
          <w:trHeight w:val="34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F3730" w:rsidRPr="00525804" w:rsidRDefault="004F3730">
            <w:pPr>
              <w:rPr>
                <w:rFonts w:ascii="Sylfaen" w:hAnsi="Sylfaen" w:cs="Calibri"/>
                <w:color w:val="000000"/>
                <w:sz w:val="18"/>
                <w:szCs w:val="18"/>
              </w:rPr>
            </w:pPr>
            <w:r w:rsidRPr="00525804">
              <w:rPr>
                <w:rFonts w:ascii="Sylfaen" w:hAnsi="Sylfaen" w:cs="Calibri"/>
                <w:color w:val="000000"/>
                <w:sz w:val="18"/>
                <w:szCs w:val="18"/>
              </w:rPr>
              <w:t>სხვადასხვა ვადის სახელმწიფო ობლიგაციები ღია ბაზრის ოპერაციებისთვის</w:t>
            </w:r>
          </w:p>
        </w:tc>
        <w:tc>
          <w:tcPr>
            <w:tcW w:w="1008" w:type="pct"/>
            <w:tcBorders>
              <w:top w:val="nil"/>
              <w:left w:val="nil"/>
              <w:bottom w:val="single" w:sz="4" w:space="0" w:color="A6A6A6"/>
              <w:right w:val="single" w:sz="4" w:space="0" w:color="A6A6A6"/>
            </w:tcBorders>
            <w:shd w:val="clear" w:color="auto" w:fill="auto"/>
            <w:noWrap/>
            <w:vAlign w:val="center"/>
            <w:hideMark/>
          </w:tcPr>
          <w:p w:rsidR="004F3730" w:rsidRPr="00525804" w:rsidRDefault="004F3730">
            <w:pPr>
              <w:jc w:val="right"/>
              <w:rPr>
                <w:rFonts w:ascii="Arial" w:hAnsi="Arial" w:cs="Arial"/>
                <w:color w:val="000000"/>
                <w:sz w:val="18"/>
                <w:szCs w:val="18"/>
              </w:rPr>
            </w:pPr>
            <w:r w:rsidRPr="00525804">
              <w:rPr>
                <w:rFonts w:ascii="Arial" w:hAnsi="Arial" w:cs="Arial"/>
                <w:color w:val="000000"/>
                <w:sz w:val="18"/>
                <w:szCs w:val="18"/>
              </w:rPr>
              <w:t>182,846.0</w:t>
            </w:r>
          </w:p>
        </w:tc>
      </w:tr>
      <w:tr w:rsidR="004F3730" w:rsidRPr="00525804" w:rsidTr="00525804">
        <w:trPr>
          <w:trHeight w:val="34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F3730" w:rsidRPr="00525804" w:rsidRDefault="004F3730">
            <w:pPr>
              <w:rPr>
                <w:rFonts w:ascii="Sylfaen" w:hAnsi="Sylfaen" w:cs="Calibri"/>
                <w:color w:val="000000"/>
                <w:sz w:val="18"/>
                <w:szCs w:val="18"/>
              </w:rPr>
            </w:pPr>
            <w:r w:rsidRPr="00525804">
              <w:rPr>
                <w:rFonts w:ascii="Sylfaen" w:hAnsi="Sylfaen" w:cs="Calibri"/>
                <w:color w:val="000000"/>
                <w:sz w:val="18"/>
                <w:szCs w:val="18"/>
              </w:rPr>
              <w:lastRenderedPageBreak/>
              <w:t>ფინანსთა სამინისტროს სახაზინო ვალდებულებები</w:t>
            </w:r>
          </w:p>
        </w:tc>
        <w:tc>
          <w:tcPr>
            <w:tcW w:w="1008" w:type="pct"/>
            <w:tcBorders>
              <w:top w:val="nil"/>
              <w:left w:val="nil"/>
              <w:bottom w:val="single" w:sz="4" w:space="0" w:color="A6A6A6"/>
              <w:right w:val="single" w:sz="4" w:space="0" w:color="A6A6A6"/>
            </w:tcBorders>
            <w:shd w:val="clear" w:color="auto" w:fill="auto"/>
            <w:noWrap/>
            <w:vAlign w:val="center"/>
            <w:hideMark/>
          </w:tcPr>
          <w:p w:rsidR="004F3730" w:rsidRPr="00525804" w:rsidRDefault="004F3730">
            <w:pPr>
              <w:jc w:val="right"/>
              <w:rPr>
                <w:rFonts w:ascii="Arial" w:hAnsi="Arial" w:cs="Arial"/>
                <w:color w:val="000000"/>
                <w:sz w:val="18"/>
                <w:szCs w:val="18"/>
              </w:rPr>
            </w:pPr>
            <w:r w:rsidRPr="00525804">
              <w:rPr>
                <w:rFonts w:ascii="Arial" w:hAnsi="Arial" w:cs="Arial"/>
                <w:color w:val="000000"/>
                <w:sz w:val="18"/>
                <w:szCs w:val="18"/>
              </w:rPr>
              <w:t>425,096.7</w:t>
            </w:r>
          </w:p>
        </w:tc>
      </w:tr>
      <w:tr w:rsidR="004F3730" w:rsidRPr="00525804" w:rsidTr="00525804">
        <w:trPr>
          <w:trHeight w:val="340"/>
        </w:trPr>
        <w:tc>
          <w:tcPr>
            <w:tcW w:w="3992" w:type="pct"/>
            <w:tcBorders>
              <w:top w:val="nil"/>
              <w:left w:val="single" w:sz="4" w:space="0" w:color="A6A6A6"/>
              <w:bottom w:val="single" w:sz="4" w:space="0" w:color="A6A6A6"/>
              <w:right w:val="single" w:sz="4" w:space="0" w:color="A6A6A6"/>
            </w:tcBorders>
            <w:shd w:val="clear" w:color="auto" w:fill="auto"/>
            <w:vAlign w:val="center"/>
            <w:hideMark/>
          </w:tcPr>
          <w:p w:rsidR="004F3730" w:rsidRPr="00525804" w:rsidRDefault="004F3730">
            <w:pPr>
              <w:rPr>
                <w:rFonts w:ascii="Sylfaen" w:hAnsi="Sylfaen" w:cs="Calibri"/>
                <w:color w:val="000000"/>
                <w:sz w:val="18"/>
                <w:szCs w:val="18"/>
              </w:rPr>
            </w:pPr>
            <w:r w:rsidRPr="00525804">
              <w:rPr>
                <w:rFonts w:ascii="Sylfaen" w:hAnsi="Sylfaen" w:cs="Calibri"/>
                <w:color w:val="000000"/>
                <w:sz w:val="18"/>
                <w:szCs w:val="18"/>
              </w:rPr>
              <w:t>ფინანსთა სამინისტროს სახაზინო ობლიგაციები</w:t>
            </w:r>
          </w:p>
        </w:tc>
        <w:tc>
          <w:tcPr>
            <w:tcW w:w="1008" w:type="pct"/>
            <w:tcBorders>
              <w:top w:val="nil"/>
              <w:left w:val="nil"/>
              <w:bottom w:val="single" w:sz="4" w:space="0" w:color="A6A6A6"/>
              <w:right w:val="single" w:sz="4" w:space="0" w:color="A6A6A6"/>
            </w:tcBorders>
            <w:shd w:val="clear" w:color="auto" w:fill="auto"/>
            <w:noWrap/>
            <w:vAlign w:val="center"/>
            <w:hideMark/>
          </w:tcPr>
          <w:p w:rsidR="004F3730" w:rsidRPr="00525804" w:rsidRDefault="004F3730">
            <w:pPr>
              <w:jc w:val="right"/>
              <w:rPr>
                <w:rFonts w:ascii="Arial" w:hAnsi="Arial" w:cs="Arial"/>
                <w:color w:val="000000"/>
                <w:sz w:val="18"/>
                <w:szCs w:val="18"/>
              </w:rPr>
            </w:pPr>
            <w:r w:rsidRPr="00525804">
              <w:rPr>
                <w:rFonts w:ascii="Arial" w:hAnsi="Arial" w:cs="Arial"/>
                <w:color w:val="000000"/>
                <w:sz w:val="18"/>
                <w:szCs w:val="18"/>
              </w:rPr>
              <w:t>10,014,605.0</w:t>
            </w:r>
          </w:p>
        </w:tc>
      </w:tr>
      <w:tr w:rsidR="004F3730" w:rsidRPr="00525804" w:rsidTr="00525804">
        <w:trPr>
          <w:trHeight w:val="340"/>
        </w:trPr>
        <w:tc>
          <w:tcPr>
            <w:tcW w:w="3992" w:type="pct"/>
            <w:tcBorders>
              <w:top w:val="nil"/>
              <w:left w:val="single" w:sz="4" w:space="0" w:color="A6A6A6"/>
              <w:bottom w:val="single" w:sz="4" w:space="0" w:color="A6A6A6"/>
              <w:right w:val="single" w:sz="4" w:space="0" w:color="A6A6A6"/>
            </w:tcBorders>
            <w:shd w:val="clear" w:color="000000" w:fill="D9E1F2"/>
            <w:vAlign w:val="center"/>
            <w:hideMark/>
          </w:tcPr>
          <w:p w:rsidR="004F3730" w:rsidRPr="00525804" w:rsidRDefault="004F3730">
            <w:pPr>
              <w:rPr>
                <w:rFonts w:ascii="Sylfaen" w:hAnsi="Sylfaen" w:cs="Calibri"/>
                <w:b/>
                <w:bCs/>
                <w:color w:val="000000"/>
                <w:sz w:val="18"/>
                <w:szCs w:val="18"/>
              </w:rPr>
            </w:pPr>
            <w:r w:rsidRPr="00525804">
              <w:rPr>
                <w:rFonts w:ascii="Sylfaen" w:hAnsi="Sylfaen" w:cs="Calibri"/>
                <w:b/>
                <w:bCs/>
                <w:color w:val="000000"/>
                <w:sz w:val="18"/>
                <w:szCs w:val="18"/>
              </w:rPr>
              <w:t>სულ სახელმწიფო ვალის ნაშთი</w:t>
            </w:r>
          </w:p>
        </w:tc>
        <w:tc>
          <w:tcPr>
            <w:tcW w:w="1008" w:type="pct"/>
            <w:tcBorders>
              <w:top w:val="nil"/>
              <w:left w:val="nil"/>
              <w:bottom w:val="single" w:sz="4" w:space="0" w:color="A6A6A6"/>
              <w:right w:val="single" w:sz="4" w:space="0" w:color="A6A6A6"/>
            </w:tcBorders>
            <w:shd w:val="clear" w:color="000000" w:fill="D9E1F2"/>
            <w:vAlign w:val="center"/>
            <w:hideMark/>
          </w:tcPr>
          <w:p w:rsidR="004F3730" w:rsidRPr="00525804" w:rsidRDefault="004F3730">
            <w:pPr>
              <w:jc w:val="right"/>
              <w:rPr>
                <w:rFonts w:ascii="Arial" w:hAnsi="Arial" w:cs="Arial"/>
                <w:b/>
                <w:bCs/>
                <w:color w:val="000000"/>
                <w:sz w:val="18"/>
                <w:szCs w:val="18"/>
              </w:rPr>
            </w:pPr>
            <w:r w:rsidRPr="00525804">
              <w:rPr>
                <w:rFonts w:ascii="Arial" w:hAnsi="Arial" w:cs="Arial"/>
                <w:b/>
                <w:bCs/>
                <w:color w:val="000000"/>
                <w:sz w:val="18"/>
                <w:szCs w:val="18"/>
              </w:rPr>
              <w:t>34,742,327.3</w:t>
            </w:r>
          </w:p>
        </w:tc>
      </w:tr>
    </w:tbl>
    <w:p w:rsidR="004F3730" w:rsidRDefault="004F3730" w:rsidP="004476D1">
      <w:pPr>
        <w:ind w:right="90" w:firstLine="708"/>
        <w:jc w:val="right"/>
        <w:rPr>
          <w:rFonts w:ascii="Sylfaen" w:hAnsi="Sylfaen"/>
          <w:i/>
          <w:noProof/>
          <w:sz w:val="18"/>
          <w:szCs w:val="18"/>
          <w:lang w:val="pt-BR"/>
        </w:rPr>
      </w:pPr>
    </w:p>
    <w:p w:rsidR="004F3730" w:rsidRDefault="004F3730" w:rsidP="004476D1">
      <w:pPr>
        <w:ind w:right="90" w:firstLine="708"/>
        <w:jc w:val="right"/>
        <w:rPr>
          <w:rFonts w:ascii="Sylfaen" w:hAnsi="Sylfaen"/>
          <w:i/>
          <w:noProof/>
          <w:sz w:val="18"/>
          <w:szCs w:val="18"/>
          <w:lang w:val="pt-BR"/>
        </w:rPr>
      </w:pPr>
    </w:p>
    <w:p w:rsidR="004F3730" w:rsidRDefault="004F3730" w:rsidP="004476D1">
      <w:pPr>
        <w:ind w:right="90" w:firstLine="708"/>
        <w:jc w:val="right"/>
        <w:rPr>
          <w:rFonts w:ascii="Sylfaen" w:hAnsi="Sylfaen"/>
          <w:i/>
          <w:noProof/>
          <w:sz w:val="18"/>
          <w:szCs w:val="18"/>
          <w:lang w:val="pt-BR"/>
        </w:rPr>
      </w:pPr>
    </w:p>
    <w:p w:rsidR="00A451D6" w:rsidRPr="00525804" w:rsidRDefault="00A451D6" w:rsidP="004E343F">
      <w:pPr>
        <w:ind w:right="90" w:firstLine="708"/>
        <w:jc w:val="center"/>
        <w:rPr>
          <w:b/>
          <w:noProof/>
          <w:sz w:val="22"/>
          <w:szCs w:val="22"/>
          <w:lang w:val="sv-SE"/>
        </w:rPr>
      </w:pPr>
      <w:r w:rsidRPr="00525804">
        <w:rPr>
          <w:b/>
          <w:noProof/>
          <w:sz w:val="22"/>
          <w:szCs w:val="22"/>
          <w:lang w:val="sv-SE"/>
        </w:rPr>
        <w:t>„</w:t>
      </w:r>
      <w:r w:rsidRPr="00525804">
        <w:rPr>
          <w:rFonts w:ascii="Sylfaen" w:hAnsi="Sylfaen" w:cs="Sylfaen"/>
          <w:b/>
          <w:noProof/>
          <w:sz w:val="22"/>
          <w:szCs w:val="22"/>
          <w:lang w:val="sv-SE"/>
        </w:rPr>
        <w:t>ეკონომიკური</w:t>
      </w:r>
      <w:r w:rsidRPr="00525804">
        <w:rPr>
          <w:b/>
          <w:noProof/>
          <w:sz w:val="22"/>
          <w:szCs w:val="22"/>
          <w:lang w:val="sv-SE"/>
        </w:rPr>
        <w:t xml:space="preserve"> </w:t>
      </w:r>
      <w:r w:rsidRPr="00525804">
        <w:rPr>
          <w:rFonts w:ascii="Sylfaen" w:hAnsi="Sylfaen" w:cs="Sylfaen"/>
          <w:b/>
          <w:noProof/>
          <w:sz w:val="22"/>
          <w:szCs w:val="22"/>
          <w:lang w:val="sv-SE"/>
        </w:rPr>
        <w:t>თავისუფლების</w:t>
      </w:r>
      <w:r w:rsidRPr="00525804">
        <w:rPr>
          <w:b/>
          <w:noProof/>
          <w:sz w:val="22"/>
          <w:szCs w:val="22"/>
          <w:lang w:val="sv-SE"/>
        </w:rPr>
        <w:t xml:space="preserve"> </w:t>
      </w:r>
      <w:r w:rsidRPr="00525804">
        <w:rPr>
          <w:rFonts w:ascii="Sylfaen" w:hAnsi="Sylfaen" w:cs="Sylfaen"/>
          <w:b/>
          <w:noProof/>
          <w:sz w:val="22"/>
          <w:szCs w:val="22"/>
          <w:lang w:val="sv-SE"/>
        </w:rPr>
        <w:t>შესახებ</w:t>
      </w:r>
      <w:r w:rsidRPr="00525804">
        <w:rPr>
          <w:b/>
          <w:noProof/>
          <w:sz w:val="22"/>
          <w:szCs w:val="22"/>
          <w:lang w:val="sv-SE"/>
        </w:rPr>
        <w:t xml:space="preserve">“ </w:t>
      </w:r>
      <w:r w:rsidRPr="00525804">
        <w:rPr>
          <w:rFonts w:ascii="Sylfaen" w:hAnsi="Sylfaen" w:cs="Sylfaen"/>
          <w:b/>
          <w:noProof/>
          <w:sz w:val="22"/>
          <w:szCs w:val="22"/>
          <w:lang w:val="sv-SE"/>
        </w:rPr>
        <w:t>საქართველოს</w:t>
      </w:r>
      <w:r w:rsidRPr="00525804">
        <w:rPr>
          <w:b/>
          <w:noProof/>
          <w:sz w:val="22"/>
          <w:szCs w:val="22"/>
          <w:lang w:val="sv-SE"/>
        </w:rPr>
        <w:t xml:space="preserve"> </w:t>
      </w:r>
      <w:r w:rsidRPr="00525804">
        <w:rPr>
          <w:rFonts w:ascii="Sylfaen" w:hAnsi="Sylfaen" w:cs="Sylfaen"/>
          <w:b/>
          <w:noProof/>
          <w:sz w:val="22"/>
          <w:szCs w:val="22"/>
          <w:lang w:val="sv-SE"/>
        </w:rPr>
        <w:t>ორგანული</w:t>
      </w:r>
      <w:r w:rsidRPr="00525804">
        <w:rPr>
          <w:b/>
          <w:noProof/>
          <w:sz w:val="22"/>
          <w:szCs w:val="22"/>
          <w:lang w:val="sv-SE"/>
        </w:rPr>
        <w:t xml:space="preserve"> </w:t>
      </w:r>
      <w:r w:rsidRPr="00525804">
        <w:rPr>
          <w:rFonts w:ascii="Sylfaen" w:hAnsi="Sylfaen" w:cs="Sylfaen"/>
          <w:b/>
          <w:noProof/>
          <w:sz w:val="22"/>
          <w:szCs w:val="22"/>
          <w:lang w:val="sv-SE"/>
        </w:rPr>
        <w:t>კანონით</w:t>
      </w:r>
      <w:r w:rsidRPr="00525804">
        <w:rPr>
          <w:b/>
          <w:noProof/>
          <w:sz w:val="22"/>
          <w:szCs w:val="22"/>
          <w:lang w:val="sv-SE"/>
        </w:rPr>
        <w:t xml:space="preserve"> </w:t>
      </w:r>
      <w:r w:rsidRPr="00525804">
        <w:rPr>
          <w:rFonts w:ascii="Sylfaen" w:hAnsi="Sylfaen" w:cs="Sylfaen"/>
          <w:b/>
          <w:noProof/>
          <w:sz w:val="22"/>
          <w:szCs w:val="22"/>
          <w:lang w:val="sv-SE"/>
        </w:rPr>
        <w:t>დადგენილი</w:t>
      </w:r>
      <w:r w:rsidRPr="00525804">
        <w:rPr>
          <w:b/>
          <w:noProof/>
          <w:sz w:val="22"/>
          <w:szCs w:val="22"/>
          <w:lang w:val="sv-SE"/>
        </w:rPr>
        <w:t xml:space="preserve"> </w:t>
      </w:r>
      <w:r w:rsidRPr="00525804">
        <w:rPr>
          <w:rFonts w:ascii="Sylfaen" w:hAnsi="Sylfaen" w:cs="Sylfaen"/>
          <w:b/>
          <w:noProof/>
          <w:sz w:val="22"/>
          <w:szCs w:val="22"/>
          <w:lang w:val="sv-SE"/>
        </w:rPr>
        <w:t>ზღვრულ</w:t>
      </w:r>
      <w:r w:rsidRPr="00525804">
        <w:rPr>
          <w:b/>
          <w:noProof/>
          <w:sz w:val="22"/>
          <w:szCs w:val="22"/>
          <w:lang w:val="sv-SE"/>
        </w:rPr>
        <w:t xml:space="preserve"> </w:t>
      </w:r>
      <w:r w:rsidRPr="00525804">
        <w:rPr>
          <w:rFonts w:ascii="Sylfaen" w:hAnsi="Sylfaen" w:cs="Sylfaen"/>
          <w:b/>
          <w:noProof/>
          <w:sz w:val="22"/>
          <w:szCs w:val="22"/>
          <w:lang w:val="sv-SE"/>
        </w:rPr>
        <w:t>პარამეტრებთან</w:t>
      </w:r>
    </w:p>
    <w:p w:rsidR="00A451D6" w:rsidRPr="00971E4C" w:rsidRDefault="00A451D6" w:rsidP="00293F6C">
      <w:pPr>
        <w:ind w:firstLine="709"/>
        <w:jc w:val="both"/>
        <w:rPr>
          <w:rFonts w:ascii="Sylfaen" w:eastAsia="Sylfaen" w:hAnsi="Sylfaen" w:cs="Sylfaen"/>
          <w:color w:val="000000"/>
          <w:sz w:val="22"/>
          <w:szCs w:val="22"/>
          <w:highlight w:val="yellow"/>
          <w:lang w:val="ka-GE" w:eastAsia="en-US"/>
        </w:rPr>
      </w:pPr>
    </w:p>
    <w:p w:rsidR="00293354" w:rsidRPr="00971E4C" w:rsidRDefault="00293354" w:rsidP="00293354">
      <w:pPr>
        <w:ind w:firstLine="709"/>
        <w:jc w:val="both"/>
        <w:rPr>
          <w:rFonts w:ascii="Sylfaen" w:hAnsi="Sylfaen"/>
          <w:sz w:val="22"/>
          <w:szCs w:val="22"/>
          <w:highlight w:val="yellow"/>
          <w:lang w:val="ka-GE"/>
        </w:rPr>
      </w:pPr>
      <w:r w:rsidRPr="00525804">
        <w:rPr>
          <w:rFonts w:ascii="Sylfaen" w:eastAsia="Sylfaen" w:hAnsi="Sylfaen" w:cs="Sylfaen"/>
          <w:color w:val="000000"/>
          <w:sz w:val="22"/>
          <w:szCs w:val="22"/>
          <w:lang w:val="ka-GE" w:eastAsia="en-US"/>
        </w:rPr>
        <w:t>„</w:t>
      </w:r>
      <w:r w:rsidRPr="00525804">
        <w:rPr>
          <w:rFonts w:ascii="Sylfaen" w:eastAsia="Helvetica" w:hAnsi="Sylfaen" w:cs="Helvetica"/>
          <w:color w:val="000000"/>
          <w:sz w:val="22"/>
          <w:szCs w:val="22"/>
          <w:lang w:val="ka-GE" w:eastAsia="en-US"/>
        </w:rPr>
        <w:t>ეკონომიკური</w:t>
      </w:r>
      <w:r w:rsidRPr="00525804">
        <w:rPr>
          <w:rFonts w:ascii="Sylfaen" w:eastAsia="Sylfaen" w:hAnsi="Sylfaen" w:cs="Sylfaen"/>
          <w:color w:val="000000"/>
          <w:sz w:val="22"/>
          <w:szCs w:val="22"/>
          <w:lang w:val="ka-GE" w:eastAsia="en-US"/>
        </w:rPr>
        <w:t xml:space="preserve"> </w:t>
      </w:r>
      <w:r w:rsidRPr="00525804">
        <w:rPr>
          <w:rFonts w:ascii="Sylfaen" w:eastAsia="Helvetica" w:hAnsi="Sylfaen" w:cs="Helvetica"/>
          <w:color w:val="000000"/>
          <w:sz w:val="22"/>
          <w:szCs w:val="22"/>
          <w:lang w:val="ka-GE" w:eastAsia="en-US"/>
        </w:rPr>
        <w:t>თავისუფლების</w:t>
      </w:r>
      <w:r w:rsidRPr="00525804">
        <w:rPr>
          <w:rFonts w:ascii="Sylfaen" w:eastAsia="Sylfaen" w:hAnsi="Sylfaen" w:cs="Sylfaen"/>
          <w:color w:val="000000"/>
          <w:sz w:val="22"/>
          <w:szCs w:val="22"/>
          <w:lang w:val="ka-GE" w:eastAsia="en-US"/>
        </w:rPr>
        <w:t xml:space="preserve"> </w:t>
      </w:r>
      <w:r w:rsidRPr="00525804">
        <w:rPr>
          <w:rFonts w:ascii="Sylfaen" w:eastAsia="Helvetica" w:hAnsi="Sylfaen" w:cs="Helvetica"/>
          <w:color w:val="000000"/>
          <w:sz w:val="22"/>
          <w:szCs w:val="22"/>
          <w:lang w:val="ka-GE" w:eastAsia="en-US"/>
        </w:rPr>
        <w:t>შესახებ</w:t>
      </w:r>
      <w:r w:rsidRPr="00525804">
        <w:rPr>
          <w:rFonts w:ascii="Sylfaen" w:eastAsia="Sylfaen" w:hAnsi="Sylfaen" w:cs="Sylfaen"/>
          <w:color w:val="000000"/>
          <w:sz w:val="22"/>
          <w:szCs w:val="22"/>
          <w:lang w:val="ka-GE" w:eastAsia="en-US"/>
        </w:rPr>
        <w:t xml:space="preserve">“ </w:t>
      </w:r>
      <w:r w:rsidRPr="00525804">
        <w:rPr>
          <w:rFonts w:ascii="Sylfaen" w:eastAsia="Helvetica" w:hAnsi="Sylfaen" w:cs="Helvetica"/>
          <w:color w:val="000000"/>
          <w:sz w:val="22"/>
          <w:szCs w:val="22"/>
          <w:lang w:val="ka-GE" w:eastAsia="en-US"/>
        </w:rPr>
        <w:t>საქართველოს</w:t>
      </w:r>
      <w:r w:rsidRPr="00525804">
        <w:rPr>
          <w:rFonts w:ascii="Sylfaen" w:eastAsia="Sylfaen" w:hAnsi="Sylfaen" w:cs="Sylfaen"/>
          <w:color w:val="000000"/>
          <w:sz w:val="22"/>
          <w:szCs w:val="22"/>
          <w:lang w:val="ka-GE" w:eastAsia="en-US"/>
        </w:rPr>
        <w:t xml:space="preserve"> </w:t>
      </w:r>
      <w:r w:rsidRPr="00525804">
        <w:rPr>
          <w:rFonts w:ascii="Sylfaen" w:hAnsi="Sylfaen"/>
          <w:sz w:val="22"/>
          <w:szCs w:val="22"/>
          <w:lang w:val="ka-GE"/>
        </w:rPr>
        <w:t xml:space="preserve">ორგანული კანონით დადგენილი </w:t>
      </w:r>
      <w:proofErr w:type="spellStart"/>
      <w:r w:rsidRPr="00525804">
        <w:rPr>
          <w:rFonts w:ascii="Sylfaen" w:hAnsi="Sylfaen"/>
          <w:sz w:val="22"/>
          <w:szCs w:val="22"/>
          <w:lang w:val="en-US"/>
        </w:rPr>
        <w:t>სახელმწიფოს</w:t>
      </w:r>
      <w:proofErr w:type="spellEnd"/>
      <w:r w:rsidRPr="00525804">
        <w:rPr>
          <w:rFonts w:ascii="Sylfaen" w:hAnsi="Sylfaen"/>
          <w:sz w:val="22"/>
          <w:szCs w:val="22"/>
          <w:lang w:val="en-US"/>
        </w:rPr>
        <w:t xml:space="preserve"> </w:t>
      </w:r>
      <w:proofErr w:type="spellStart"/>
      <w:r w:rsidRPr="00525804">
        <w:rPr>
          <w:rFonts w:ascii="Sylfaen" w:hAnsi="Sylfaen"/>
          <w:sz w:val="22"/>
          <w:szCs w:val="22"/>
          <w:lang w:val="en-US"/>
        </w:rPr>
        <w:t>ერთიანი</w:t>
      </w:r>
      <w:proofErr w:type="spellEnd"/>
      <w:r w:rsidRPr="00525804">
        <w:rPr>
          <w:rFonts w:ascii="Sylfaen" w:hAnsi="Sylfaen"/>
          <w:sz w:val="22"/>
          <w:szCs w:val="22"/>
          <w:lang w:val="en-US"/>
        </w:rPr>
        <w:t xml:space="preserve"> </w:t>
      </w:r>
      <w:proofErr w:type="spellStart"/>
      <w:r w:rsidRPr="00525804">
        <w:rPr>
          <w:rFonts w:ascii="Sylfaen" w:hAnsi="Sylfaen"/>
          <w:sz w:val="22"/>
          <w:szCs w:val="22"/>
          <w:lang w:val="en-US"/>
        </w:rPr>
        <w:t>ბიუჯეტის</w:t>
      </w:r>
      <w:proofErr w:type="spellEnd"/>
      <w:r w:rsidRPr="00525804">
        <w:rPr>
          <w:rFonts w:ascii="Sylfaen" w:hAnsi="Sylfaen"/>
          <w:sz w:val="22"/>
          <w:szCs w:val="22"/>
          <w:lang w:val="en-US"/>
        </w:rPr>
        <w:t xml:space="preserve"> </w:t>
      </w:r>
      <w:proofErr w:type="spellStart"/>
      <w:r w:rsidRPr="00525804">
        <w:rPr>
          <w:rFonts w:ascii="Sylfaen" w:hAnsi="Sylfaen"/>
          <w:sz w:val="22"/>
          <w:szCs w:val="22"/>
          <w:lang w:val="en-US"/>
        </w:rPr>
        <w:t>დეფიციტის</w:t>
      </w:r>
      <w:proofErr w:type="spellEnd"/>
      <w:r w:rsidRPr="00525804">
        <w:rPr>
          <w:rFonts w:ascii="Sylfaen" w:hAnsi="Sylfaen"/>
          <w:sz w:val="22"/>
          <w:szCs w:val="22"/>
          <w:lang w:val="ka-GE"/>
        </w:rPr>
        <w:t xml:space="preserve"> მთლიან შიდა პროდუქტთან</w:t>
      </w:r>
      <w:r w:rsidRPr="00525804">
        <w:rPr>
          <w:rFonts w:ascii="Sylfaen" w:hAnsi="Sylfaen"/>
          <w:sz w:val="22"/>
          <w:szCs w:val="22"/>
          <w:lang w:val="en-US"/>
        </w:rPr>
        <w:t xml:space="preserve"> </w:t>
      </w:r>
      <w:proofErr w:type="spellStart"/>
      <w:r w:rsidRPr="00525804">
        <w:rPr>
          <w:rFonts w:ascii="Sylfaen" w:hAnsi="Sylfaen"/>
          <w:sz w:val="22"/>
          <w:szCs w:val="22"/>
          <w:lang w:val="en-US"/>
        </w:rPr>
        <w:t>შეფარდებ</w:t>
      </w:r>
      <w:proofErr w:type="spellEnd"/>
      <w:r w:rsidRPr="00525804">
        <w:rPr>
          <w:rFonts w:ascii="Sylfaen" w:hAnsi="Sylfaen"/>
          <w:sz w:val="22"/>
          <w:szCs w:val="22"/>
          <w:lang w:val="ka-GE"/>
        </w:rPr>
        <w:t>ის ზღვრული მოცულობა შეადგენს არაუმეტეს 3%-ს. 20</w:t>
      </w:r>
      <w:r w:rsidR="002B7E37" w:rsidRPr="00525804">
        <w:rPr>
          <w:rFonts w:ascii="Sylfaen" w:hAnsi="Sylfaen"/>
          <w:sz w:val="22"/>
          <w:szCs w:val="22"/>
          <w:lang w:val="en-US"/>
        </w:rPr>
        <w:t>2</w:t>
      </w:r>
      <w:r w:rsidR="00525804" w:rsidRPr="00525804">
        <w:rPr>
          <w:rFonts w:ascii="Sylfaen" w:hAnsi="Sylfaen"/>
          <w:sz w:val="22"/>
          <w:szCs w:val="22"/>
          <w:lang w:val="ka-GE"/>
        </w:rPr>
        <w:t>5</w:t>
      </w:r>
      <w:r w:rsidRPr="00525804">
        <w:rPr>
          <w:rFonts w:ascii="Sylfaen" w:hAnsi="Sylfaen"/>
          <w:sz w:val="22"/>
          <w:szCs w:val="22"/>
          <w:lang w:val="ka-GE"/>
        </w:rPr>
        <w:t xml:space="preserve"> წლის </w:t>
      </w:r>
      <w:proofErr w:type="spellStart"/>
      <w:r w:rsidRPr="00525804">
        <w:rPr>
          <w:rFonts w:ascii="Sylfaen" w:hAnsi="Sylfaen"/>
          <w:sz w:val="22"/>
          <w:szCs w:val="22"/>
          <w:lang w:val="en-US"/>
        </w:rPr>
        <w:t>სახელმწიფოს</w:t>
      </w:r>
      <w:proofErr w:type="spellEnd"/>
      <w:r w:rsidRPr="00525804">
        <w:rPr>
          <w:rFonts w:ascii="Sylfaen" w:hAnsi="Sylfaen"/>
          <w:sz w:val="22"/>
          <w:szCs w:val="22"/>
          <w:lang w:val="en-US"/>
        </w:rPr>
        <w:t xml:space="preserve"> </w:t>
      </w:r>
      <w:proofErr w:type="spellStart"/>
      <w:r w:rsidRPr="00525804">
        <w:rPr>
          <w:rFonts w:ascii="Sylfaen" w:hAnsi="Sylfaen"/>
          <w:sz w:val="22"/>
          <w:szCs w:val="22"/>
          <w:lang w:val="en-US"/>
        </w:rPr>
        <w:t>ერთიანი</w:t>
      </w:r>
      <w:proofErr w:type="spellEnd"/>
      <w:r w:rsidRPr="00525804">
        <w:rPr>
          <w:rFonts w:ascii="Sylfaen" w:hAnsi="Sylfaen"/>
          <w:sz w:val="22"/>
          <w:szCs w:val="22"/>
          <w:lang w:val="en-US"/>
        </w:rPr>
        <w:t xml:space="preserve"> </w:t>
      </w:r>
      <w:proofErr w:type="spellStart"/>
      <w:r w:rsidRPr="00525804">
        <w:rPr>
          <w:rFonts w:ascii="Sylfaen" w:hAnsi="Sylfaen"/>
          <w:sz w:val="22"/>
          <w:szCs w:val="22"/>
          <w:lang w:val="en-US"/>
        </w:rPr>
        <w:t>ბიუჯეტის</w:t>
      </w:r>
      <w:proofErr w:type="spellEnd"/>
      <w:r w:rsidRPr="00525804">
        <w:rPr>
          <w:rFonts w:ascii="Sylfaen" w:hAnsi="Sylfaen"/>
          <w:sz w:val="22"/>
          <w:szCs w:val="22"/>
          <w:lang w:val="en-US"/>
        </w:rPr>
        <w:t xml:space="preserve"> </w:t>
      </w:r>
      <w:proofErr w:type="spellStart"/>
      <w:r w:rsidRPr="00525804">
        <w:rPr>
          <w:rFonts w:ascii="Sylfaen" w:hAnsi="Sylfaen"/>
          <w:sz w:val="22"/>
          <w:szCs w:val="22"/>
          <w:lang w:val="en-US"/>
        </w:rPr>
        <w:t>დეფიციტის</w:t>
      </w:r>
      <w:proofErr w:type="spellEnd"/>
      <w:r w:rsidRPr="00525804">
        <w:rPr>
          <w:rFonts w:ascii="Sylfaen" w:hAnsi="Sylfaen"/>
          <w:sz w:val="22"/>
          <w:szCs w:val="22"/>
          <w:lang w:val="ka-GE"/>
        </w:rPr>
        <w:t xml:space="preserve"> მაჩვენებელი განისაზღვრა </w:t>
      </w:r>
      <w:r w:rsidR="005A7E0B" w:rsidRPr="00525804">
        <w:rPr>
          <w:rFonts w:ascii="Sylfaen" w:hAnsi="Sylfaen"/>
          <w:sz w:val="22"/>
          <w:szCs w:val="22"/>
          <w:lang w:val="ka-GE"/>
        </w:rPr>
        <w:t>2.5</w:t>
      </w:r>
      <w:r w:rsidRPr="00525804">
        <w:rPr>
          <w:rFonts w:ascii="Sylfaen" w:hAnsi="Sylfaen"/>
          <w:sz w:val="22"/>
          <w:szCs w:val="22"/>
          <w:lang w:val="ka-GE"/>
        </w:rPr>
        <w:t xml:space="preserve">%-ის </w:t>
      </w:r>
      <w:r w:rsidRPr="00A41E2F">
        <w:rPr>
          <w:rFonts w:ascii="Sylfaen" w:hAnsi="Sylfaen"/>
          <w:sz w:val="22"/>
          <w:szCs w:val="22"/>
          <w:lang w:val="ka-GE"/>
        </w:rPr>
        <w:t>ფარგლებში.</w:t>
      </w:r>
      <w:r w:rsidR="00A80BEB" w:rsidRPr="00A41E2F">
        <w:rPr>
          <w:rFonts w:ascii="Sylfaen" w:hAnsi="Sylfaen"/>
          <w:sz w:val="22"/>
          <w:szCs w:val="22"/>
          <w:lang w:val="en-US"/>
        </w:rPr>
        <w:t xml:space="preserve"> </w:t>
      </w:r>
      <w:r w:rsidR="00A80BEB" w:rsidRPr="00A41E2F">
        <w:rPr>
          <w:rFonts w:ascii="Sylfaen" w:hAnsi="Sylfaen"/>
          <w:sz w:val="22"/>
          <w:szCs w:val="22"/>
          <w:lang w:val="ka-GE"/>
        </w:rPr>
        <w:t xml:space="preserve">საანგარიშო პერიოდში აღნიშნული მაჩვენებელი </w:t>
      </w:r>
      <w:r w:rsidR="00A41E2F" w:rsidRPr="00A41E2F">
        <w:rPr>
          <w:rFonts w:ascii="Sylfaen" w:hAnsi="Sylfaen"/>
          <w:sz w:val="22"/>
          <w:szCs w:val="22"/>
          <w:lang w:val="ka-GE"/>
        </w:rPr>
        <w:t>უარყოფითია</w:t>
      </w:r>
      <w:r w:rsidR="00A80BEB" w:rsidRPr="00A41E2F">
        <w:rPr>
          <w:rFonts w:ascii="Sylfaen" w:hAnsi="Sylfaen"/>
          <w:sz w:val="22"/>
          <w:szCs w:val="22"/>
          <w:lang w:val="ka-GE"/>
        </w:rPr>
        <w:t xml:space="preserve">, შეადგენს </w:t>
      </w:r>
      <w:r w:rsidR="00A41E2F" w:rsidRPr="00A41E2F">
        <w:rPr>
          <w:rFonts w:ascii="Sylfaen" w:hAnsi="Sylfaen"/>
          <w:sz w:val="22"/>
          <w:szCs w:val="22"/>
          <w:lang w:val="ka-GE"/>
        </w:rPr>
        <w:t>208.0</w:t>
      </w:r>
      <w:r w:rsidR="00A80BEB" w:rsidRPr="00A41E2F">
        <w:rPr>
          <w:rFonts w:ascii="Sylfaen" w:hAnsi="Sylfaen"/>
          <w:sz w:val="22"/>
          <w:szCs w:val="22"/>
          <w:lang w:val="ka-GE"/>
        </w:rPr>
        <w:t xml:space="preserve"> მლნ ლარს, რაც მთლიანი შიდა პროდუქტის 0.</w:t>
      </w:r>
      <w:r w:rsidR="00A41E2F" w:rsidRPr="00A41E2F">
        <w:rPr>
          <w:rFonts w:ascii="Sylfaen" w:hAnsi="Sylfaen"/>
          <w:sz w:val="22"/>
          <w:szCs w:val="22"/>
          <w:lang w:val="ka-GE"/>
        </w:rPr>
        <w:t>2</w:t>
      </w:r>
      <w:r w:rsidR="00A80BEB" w:rsidRPr="00A41E2F">
        <w:rPr>
          <w:rFonts w:ascii="Sylfaen" w:hAnsi="Sylfaen"/>
          <w:sz w:val="22"/>
          <w:szCs w:val="22"/>
          <w:lang w:val="ka-GE"/>
        </w:rPr>
        <w:t>%-ია</w:t>
      </w:r>
      <w:r w:rsidR="007E51A1" w:rsidRPr="00A41E2F">
        <w:rPr>
          <w:rStyle w:val="FootnoteReference"/>
          <w:rFonts w:ascii="Sylfaen" w:hAnsi="Sylfaen"/>
          <w:sz w:val="22"/>
          <w:szCs w:val="22"/>
          <w:lang w:val="ka-GE"/>
        </w:rPr>
        <w:footnoteReference w:id="1"/>
      </w:r>
      <w:r w:rsidR="00A80BEB" w:rsidRPr="00A41E2F">
        <w:rPr>
          <w:rFonts w:ascii="Sylfaen" w:hAnsi="Sylfaen"/>
          <w:sz w:val="22"/>
          <w:szCs w:val="22"/>
          <w:lang w:val="ka-GE"/>
        </w:rPr>
        <w:t>.</w:t>
      </w:r>
      <w:r w:rsidRPr="00A41E2F">
        <w:rPr>
          <w:rFonts w:ascii="Sylfaen" w:hAnsi="Sylfaen"/>
          <w:sz w:val="22"/>
          <w:szCs w:val="22"/>
          <w:lang w:val="ka-GE"/>
        </w:rPr>
        <w:t xml:space="preserve"> </w:t>
      </w:r>
    </w:p>
    <w:p w:rsidR="00525804" w:rsidRPr="00E7289A" w:rsidRDefault="00293354" w:rsidP="00525804">
      <w:pPr>
        <w:ind w:firstLine="709"/>
        <w:jc w:val="both"/>
        <w:rPr>
          <w:rFonts w:ascii="Sylfaen" w:eastAsia="Helvetica" w:hAnsi="Sylfaen" w:cs="Helvetica"/>
          <w:sz w:val="22"/>
          <w:szCs w:val="22"/>
          <w:lang w:val="en-US"/>
        </w:rPr>
      </w:pPr>
      <w:r w:rsidRPr="00525804">
        <w:rPr>
          <w:rFonts w:ascii="Sylfaen" w:eastAsia="Sylfaen" w:hAnsi="Sylfaen" w:cs="Sylfaen"/>
          <w:color w:val="000000"/>
          <w:sz w:val="22"/>
          <w:szCs w:val="22"/>
          <w:lang w:val="ka-GE" w:eastAsia="en-US"/>
        </w:rPr>
        <w:t>„</w:t>
      </w:r>
      <w:r w:rsidRPr="00525804">
        <w:rPr>
          <w:rFonts w:ascii="Sylfaen" w:eastAsia="Helvetica" w:hAnsi="Sylfaen" w:cs="Helvetica"/>
          <w:color w:val="000000"/>
          <w:sz w:val="22"/>
          <w:szCs w:val="22"/>
          <w:lang w:val="ka-GE" w:eastAsia="en-US"/>
        </w:rPr>
        <w:t>ეკონომიკური</w:t>
      </w:r>
      <w:r w:rsidRPr="00525804">
        <w:rPr>
          <w:rFonts w:ascii="Sylfaen" w:eastAsia="Sylfaen" w:hAnsi="Sylfaen" w:cs="Sylfaen"/>
          <w:color w:val="000000"/>
          <w:sz w:val="22"/>
          <w:szCs w:val="22"/>
          <w:lang w:val="ka-GE" w:eastAsia="en-US"/>
        </w:rPr>
        <w:t xml:space="preserve"> </w:t>
      </w:r>
      <w:r w:rsidRPr="00525804">
        <w:rPr>
          <w:rFonts w:ascii="Sylfaen" w:eastAsia="Helvetica" w:hAnsi="Sylfaen" w:cs="Helvetica"/>
          <w:color w:val="000000"/>
          <w:sz w:val="22"/>
          <w:szCs w:val="22"/>
          <w:lang w:val="ka-GE" w:eastAsia="en-US"/>
        </w:rPr>
        <w:t>თავისუფლების</w:t>
      </w:r>
      <w:r w:rsidRPr="00525804">
        <w:rPr>
          <w:rFonts w:ascii="Sylfaen" w:eastAsia="Sylfaen" w:hAnsi="Sylfaen" w:cs="Sylfaen"/>
          <w:color w:val="000000"/>
          <w:sz w:val="22"/>
          <w:szCs w:val="22"/>
          <w:lang w:val="ka-GE" w:eastAsia="en-US"/>
        </w:rPr>
        <w:t xml:space="preserve"> </w:t>
      </w:r>
      <w:r w:rsidRPr="00525804">
        <w:rPr>
          <w:rFonts w:ascii="Sylfaen" w:eastAsia="Helvetica" w:hAnsi="Sylfaen" w:cs="Helvetica"/>
          <w:color w:val="000000"/>
          <w:sz w:val="22"/>
          <w:szCs w:val="22"/>
          <w:lang w:val="ka-GE" w:eastAsia="en-US"/>
        </w:rPr>
        <w:t>შესახებ</w:t>
      </w:r>
      <w:r w:rsidRPr="00525804">
        <w:rPr>
          <w:rFonts w:ascii="Sylfaen" w:eastAsia="Sylfaen" w:hAnsi="Sylfaen" w:cs="Sylfaen"/>
          <w:color w:val="000000"/>
          <w:sz w:val="22"/>
          <w:szCs w:val="22"/>
          <w:lang w:val="ka-GE" w:eastAsia="en-US"/>
        </w:rPr>
        <w:t xml:space="preserve">“ </w:t>
      </w:r>
      <w:r w:rsidRPr="00525804">
        <w:rPr>
          <w:rFonts w:ascii="Sylfaen" w:eastAsia="Helvetica" w:hAnsi="Sylfaen" w:cs="Helvetica"/>
          <w:color w:val="000000"/>
          <w:sz w:val="22"/>
          <w:szCs w:val="22"/>
          <w:lang w:val="ka-GE" w:eastAsia="en-US"/>
        </w:rPr>
        <w:t>საქართველოს</w:t>
      </w:r>
      <w:r w:rsidRPr="00525804">
        <w:rPr>
          <w:rFonts w:ascii="Sylfaen" w:eastAsia="Sylfaen" w:hAnsi="Sylfaen" w:cs="Sylfaen"/>
          <w:color w:val="000000"/>
          <w:sz w:val="22"/>
          <w:szCs w:val="22"/>
          <w:lang w:val="ka-GE" w:eastAsia="en-US"/>
        </w:rPr>
        <w:t xml:space="preserve"> </w:t>
      </w:r>
      <w:r w:rsidRPr="00525804">
        <w:rPr>
          <w:rFonts w:ascii="Sylfaen" w:hAnsi="Sylfaen"/>
          <w:sz w:val="22"/>
          <w:szCs w:val="22"/>
          <w:lang w:val="ka-GE"/>
        </w:rPr>
        <w:t xml:space="preserve">ორგანული კანონით დადგენილი </w:t>
      </w:r>
      <w:r w:rsidRPr="00525804">
        <w:rPr>
          <w:rFonts w:ascii="Sylfaen" w:eastAsia="Helvetica" w:hAnsi="Sylfaen" w:cs="Helvetica"/>
          <w:sz w:val="22"/>
          <w:szCs w:val="22"/>
          <w:lang w:val="ka-GE"/>
        </w:rPr>
        <w:t>საქართველოს</w:t>
      </w:r>
      <w:r w:rsidRPr="00525804">
        <w:rPr>
          <w:rFonts w:ascii="Sylfaen" w:hAnsi="Sylfaen"/>
          <w:sz w:val="22"/>
          <w:szCs w:val="22"/>
          <w:lang w:val="ka-GE"/>
        </w:rPr>
        <w:t xml:space="preserve"> </w:t>
      </w:r>
      <w:r w:rsidRPr="00525804">
        <w:rPr>
          <w:rFonts w:ascii="Sylfaen" w:eastAsia="Helvetica" w:hAnsi="Sylfaen" w:cs="Helvetica"/>
          <w:sz w:val="22"/>
          <w:szCs w:val="22"/>
          <w:lang w:val="ka-GE"/>
        </w:rPr>
        <w:t>მთავრობის</w:t>
      </w:r>
      <w:r w:rsidRPr="00525804">
        <w:rPr>
          <w:rFonts w:ascii="Sylfaen" w:hAnsi="Sylfaen"/>
          <w:sz w:val="22"/>
          <w:szCs w:val="22"/>
          <w:lang w:val="ka-GE"/>
        </w:rPr>
        <w:t xml:space="preserve"> </w:t>
      </w:r>
      <w:r w:rsidRPr="00525804">
        <w:rPr>
          <w:rFonts w:ascii="Sylfaen" w:eastAsia="Helvetica" w:hAnsi="Sylfaen" w:cs="Helvetica"/>
          <w:sz w:val="22"/>
          <w:szCs w:val="22"/>
          <w:lang w:val="ka-GE"/>
        </w:rPr>
        <w:t>ვალის</w:t>
      </w:r>
      <w:r w:rsidRPr="00525804">
        <w:rPr>
          <w:rFonts w:ascii="Sylfaen" w:hAnsi="Sylfaen"/>
          <w:sz w:val="22"/>
          <w:szCs w:val="22"/>
          <w:lang w:val="ka-GE"/>
        </w:rPr>
        <w:t xml:space="preserve"> მთლიან შიდა პროდუქტთან შეფარდების </w:t>
      </w:r>
      <w:r w:rsidRPr="00525804">
        <w:rPr>
          <w:rFonts w:ascii="Sylfaen" w:eastAsia="Helvetica" w:hAnsi="Sylfaen" w:cs="Helvetica"/>
          <w:sz w:val="22"/>
          <w:szCs w:val="22"/>
          <w:lang w:val="ka-GE"/>
        </w:rPr>
        <w:t xml:space="preserve">ზღვრული მოცულობა </w:t>
      </w:r>
      <w:r w:rsidRPr="00D92118">
        <w:rPr>
          <w:rFonts w:ascii="Sylfaen" w:eastAsia="Helvetica" w:hAnsi="Sylfaen" w:cs="Helvetica"/>
          <w:sz w:val="22"/>
          <w:szCs w:val="22"/>
          <w:lang w:val="ka-GE"/>
        </w:rPr>
        <w:t xml:space="preserve">შეადგენს არაუმეტეს 60%-ს. საანგარიშო პერიოდის </w:t>
      </w:r>
      <w:r w:rsidR="002573E0" w:rsidRPr="00D92118">
        <w:rPr>
          <w:rFonts w:ascii="Sylfaen" w:eastAsia="Helvetica" w:hAnsi="Sylfaen" w:cs="Helvetica"/>
          <w:sz w:val="22"/>
          <w:szCs w:val="22"/>
          <w:lang w:val="ka-GE"/>
        </w:rPr>
        <w:t xml:space="preserve">ბოლოს </w:t>
      </w:r>
      <w:r w:rsidRPr="00D92118">
        <w:rPr>
          <w:rFonts w:ascii="Sylfaen" w:eastAsia="Helvetica" w:hAnsi="Sylfaen" w:cs="Helvetica"/>
          <w:sz w:val="22"/>
          <w:szCs w:val="22"/>
          <w:lang w:val="ka-GE"/>
        </w:rPr>
        <w:t>საქართველოს</w:t>
      </w:r>
      <w:r w:rsidRPr="00D92118">
        <w:rPr>
          <w:rFonts w:ascii="Sylfaen" w:hAnsi="Sylfaen"/>
          <w:sz w:val="22"/>
          <w:szCs w:val="22"/>
          <w:lang w:val="ka-GE"/>
        </w:rPr>
        <w:t xml:space="preserve"> </w:t>
      </w:r>
      <w:r w:rsidRPr="00D92118">
        <w:rPr>
          <w:rFonts w:ascii="Sylfaen" w:eastAsia="Helvetica" w:hAnsi="Sylfaen" w:cs="Helvetica"/>
          <w:sz w:val="22"/>
          <w:szCs w:val="22"/>
          <w:lang w:val="ka-GE"/>
        </w:rPr>
        <w:t>მთავრობის</w:t>
      </w:r>
      <w:r w:rsidRPr="00D92118">
        <w:rPr>
          <w:rFonts w:ascii="Sylfaen" w:hAnsi="Sylfaen"/>
          <w:sz w:val="22"/>
          <w:szCs w:val="22"/>
          <w:lang w:val="ka-GE"/>
        </w:rPr>
        <w:t xml:space="preserve"> </w:t>
      </w:r>
      <w:r w:rsidRPr="00D92118">
        <w:rPr>
          <w:rFonts w:ascii="Sylfaen" w:eastAsia="Helvetica" w:hAnsi="Sylfaen" w:cs="Helvetica"/>
          <w:sz w:val="22"/>
          <w:szCs w:val="22"/>
          <w:lang w:val="ka-GE"/>
        </w:rPr>
        <w:t>ვალის</w:t>
      </w:r>
      <w:r w:rsidRPr="00D92118">
        <w:rPr>
          <w:rFonts w:ascii="Sylfaen" w:hAnsi="Sylfaen"/>
          <w:sz w:val="22"/>
          <w:szCs w:val="22"/>
          <w:lang w:val="ka-GE"/>
        </w:rPr>
        <w:t xml:space="preserve"> </w:t>
      </w:r>
      <w:r w:rsidRPr="00D92118">
        <w:rPr>
          <w:rFonts w:ascii="Sylfaen" w:eastAsia="Helvetica" w:hAnsi="Sylfaen" w:cs="Helvetica"/>
          <w:sz w:val="22"/>
          <w:szCs w:val="22"/>
          <w:lang w:val="ka-GE"/>
        </w:rPr>
        <w:t>ზღვრულმა</w:t>
      </w:r>
      <w:r w:rsidRPr="00D92118">
        <w:rPr>
          <w:rFonts w:ascii="Sylfaen" w:hAnsi="Sylfaen"/>
          <w:sz w:val="22"/>
          <w:szCs w:val="22"/>
          <w:lang w:val="ka-GE"/>
        </w:rPr>
        <w:t xml:space="preserve"> </w:t>
      </w:r>
      <w:r w:rsidRPr="00D92118">
        <w:rPr>
          <w:rFonts w:ascii="Sylfaen" w:eastAsia="Helvetica" w:hAnsi="Sylfaen" w:cs="Helvetica"/>
          <w:sz w:val="22"/>
          <w:szCs w:val="22"/>
          <w:lang w:val="ka-GE"/>
        </w:rPr>
        <w:t>მოცულობამ</w:t>
      </w:r>
      <w:r w:rsidRPr="00D92118">
        <w:rPr>
          <w:rFonts w:ascii="Sylfaen" w:hAnsi="Sylfaen"/>
          <w:sz w:val="22"/>
          <w:szCs w:val="22"/>
          <w:lang w:val="ka-GE"/>
        </w:rPr>
        <w:t xml:space="preserve"> </w:t>
      </w:r>
      <w:r w:rsidRPr="00D92118">
        <w:rPr>
          <w:rFonts w:ascii="Sylfaen" w:eastAsia="Helvetica" w:hAnsi="Sylfaen" w:cs="Helvetica"/>
          <w:sz w:val="22"/>
          <w:szCs w:val="22"/>
          <w:lang w:val="ka-GE"/>
        </w:rPr>
        <w:t>შეადგინა</w:t>
      </w:r>
      <w:r w:rsidRPr="00D92118">
        <w:rPr>
          <w:rFonts w:ascii="Sylfaen" w:hAnsi="Sylfaen"/>
          <w:sz w:val="22"/>
          <w:szCs w:val="22"/>
          <w:lang w:val="ka-GE"/>
        </w:rPr>
        <w:t xml:space="preserve"> </w:t>
      </w:r>
      <w:r w:rsidRPr="00D92118">
        <w:rPr>
          <w:rFonts w:ascii="Sylfaen" w:eastAsia="Helvetica" w:hAnsi="Sylfaen" w:cs="Helvetica"/>
          <w:sz w:val="22"/>
          <w:szCs w:val="22"/>
          <w:lang w:val="ka-GE"/>
        </w:rPr>
        <w:t>მთლიანი</w:t>
      </w:r>
      <w:r w:rsidRPr="00D92118">
        <w:rPr>
          <w:rFonts w:ascii="Sylfaen" w:hAnsi="Sylfaen"/>
          <w:sz w:val="22"/>
          <w:szCs w:val="22"/>
          <w:lang w:val="ka-GE"/>
        </w:rPr>
        <w:t xml:space="preserve"> </w:t>
      </w:r>
      <w:r w:rsidRPr="00D92118">
        <w:rPr>
          <w:rFonts w:ascii="Sylfaen" w:eastAsia="Helvetica" w:hAnsi="Sylfaen" w:cs="Helvetica"/>
          <w:sz w:val="22"/>
          <w:szCs w:val="22"/>
          <w:lang w:val="ka-GE"/>
        </w:rPr>
        <w:t>შიდა</w:t>
      </w:r>
      <w:r w:rsidRPr="00D92118">
        <w:rPr>
          <w:rFonts w:ascii="Sylfaen" w:hAnsi="Sylfaen"/>
          <w:sz w:val="22"/>
          <w:szCs w:val="22"/>
          <w:lang w:val="ka-GE"/>
        </w:rPr>
        <w:t xml:space="preserve"> </w:t>
      </w:r>
      <w:r w:rsidRPr="00D92118">
        <w:rPr>
          <w:rFonts w:ascii="Sylfaen" w:eastAsia="Helvetica" w:hAnsi="Sylfaen" w:cs="Helvetica"/>
          <w:sz w:val="22"/>
          <w:szCs w:val="22"/>
          <w:lang w:val="ka-GE"/>
        </w:rPr>
        <w:t>პროდუქტის</w:t>
      </w:r>
      <w:r w:rsidRPr="00D92118">
        <w:rPr>
          <w:rFonts w:ascii="Sylfaen" w:hAnsi="Sylfaen"/>
          <w:sz w:val="22"/>
          <w:szCs w:val="22"/>
          <w:lang w:val="ka-GE"/>
        </w:rPr>
        <w:t xml:space="preserve"> </w:t>
      </w:r>
      <w:r w:rsidR="00A264C1" w:rsidRPr="00D92118">
        <w:rPr>
          <w:rFonts w:ascii="Sylfaen" w:hAnsi="Sylfaen"/>
          <w:sz w:val="22"/>
          <w:szCs w:val="22"/>
          <w:lang w:val="ka-GE"/>
        </w:rPr>
        <w:t xml:space="preserve">მაჩვენებლის </w:t>
      </w:r>
      <w:r w:rsidR="00D92118" w:rsidRPr="00D92118">
        <w:rPr>
          <w:rFonts w:ascii="Sylfaen" w:hAnsi="Sylfaen"/>
          <w:sz w:val="22"/>
          <w:szCs w:val="22"/>
          <w:lang w:val="en-US"/>
        </w:rPr>
        <w:t>35.05</w:t>
      </w:r>
      <w:r w:rsidRPr="00D92118">
        <w:rPr>
          <w:rFonts w:ascii="Sylfaen" w:hAnsi="Sylfaen"/>
          <w:sz w:val="22"/>
          <w:szCs w:val="22"/>
          <w:lang w:val="ka-GE"/>
        </w:rPr>
        <w:t>%</w:t>
      </w:r>
      <w:r w:rsidR="00525804" w:rsidRPr="00D92118">
        <w:rPr>
          <w:rFonts w:ascii="Sylfaen" w:hAnsi="Sylfaen"/>
          <w:sz w:val="22"/>
          <w:szCs w:val="22"/>
          <w:lang w:val="ka-GE"/>
        </w:rPr>
        <w:t>,</w:t>
      </w:r>
      <w:r w:rsidRPr="00D92118">
        <w:rPr>
          <w:rStyle w:val="FootnoteReference"/>
          <w:rFonts w:ascii="Sylfaen" w:hAnsi="Sylfaen"/>
          <w:sz w:val="22"/>
          <w:szCs w:val="22"/>
          <w:lang w:val="ka-GE"/>
        </w:rPr>
        <w:footnoteReference w:id="2"/>
      </w:r>
      <w:r w:rsidRPr="00D92118">
        <w:rPr>
          <w:rFonts w:ascii="Sylfaen" w:hAnsi="Sylfaen"/>
          <w:sz w:val="22"/>
          <w:szCs w:val="22"/>
          <w:lang w:val="en-US"/>
        </w:rPr>
        <w:t xml:space="preserve"> </w:t>
      </w:r>
      <w:r w:rsidR="00525804" w:rsidRPr="00D92118">
        <w:rPr>
          <w:rFonts w:ascii="Sylfaen" w:eastAsia="Helvetica" w:hAnsi="Sylfaen" w:cs="Helvetica"/>
          <w:sz w:val="22"/>
          <w:szCs w:val="22"/>
          <w:lang w:val="ka-GE"/>
        </w:rPr>
        <w:t>მათ შორის, საჯარო და კერძო თანამშრომლობის პროექტების ფარგლებში აღებული ვალდებულებების მიმდინარე ღირებულება (2024 წლის 31 დეკემბრის მდგომარეობით (წინასწარი მონაცემებით)) − მთლიანი შიდა პროდუქტის (მშპ-ის) 0.04</w:t>
      </w:r>
      <w:r w:rsidR="00D92118" w:rsidRPr="00D92118">
        <w:rPr>
          <w:rFonts w:ascii="Sylfaen" w:eastAsia="Helvetica" w:hAnsi="Sylfaen" w:cs="Helvetica"/>
          <w:sz w:val="22"/>
          <w:szCs w:val="22"/>
          <w:lang w:val="en-US"/>
        </w:rPr>
        <w:t>3</w:t>
      </w:r>
      <w:r w:rsidR="00525804" w:rsidRPr="00D92118">
        <w:rPr>
          <w:rFonts w:ascii="Sylfaen" w:eastAsia="Helvetica" w:hAnsi="Sylfaen" w:cs="Helvetica"/>
          <w:sz w:val="22"/>
          <w:szCs w:val="22"/>
          <w:lang w:val="ka-GE"/>
        </w:rPr>
        <w:t>%-ით</w:t>
      </w:r>
      <w:r w:rsidR="00525804" w:rsidRPr="00D92118">
        <w:rPr>
          <w:rFonts w:ascii="Sylfaen" w:eastAsia="Helvetica" w:hAnsi="Sylfaen" w:cs="Helvetica"/>
          <w:sz w:val="22"/>
          <w:szCs w:val="22"/>
          <w:lang w:val="en-US"/>
        </w:rPr>
        <w:t>.</w:t>
      </w:r>
    </w:p>
    <w:p w:rsidR="00F16C92" w:rsidRPr="00293F6C" w:rsidRDefault="00F16C92" w:rsidP="00293F6C">
      <w:pPr>
        <w:ind w:firstLine="709"/>
        <w:jc w:val="both"/>
        <w:rPr>
          <w:rFonts w:ascii="Sylfaen" w:hAnsi="Sylfaen"/>
          <w:i/>
          <w:noProof/>
          <w:sz w:val="22"/>
          <w:szCs w:val="22"/>
          <w:lang w:val="en-US"/>
        </w:rPr>
      </w:pPr>
      <w:bookmarkStart w:id="1" w:name="_GoBack"/>
      <w:bookmarkEnd w:id="1"/>
    </w:p>
    <w:sectPr w:rsidR="00F16C92" w:rsidRPr="00293F6C" w:rsidSect="0070737D">
      <w:footerReference w:type="even" r:id="rId8"/>
      <w:footerReference w:type="default" r:id="rId9"/>
      <w:pgSz w:w="12240" w:h="15840"/>
      <w:pgMar w:top="851" w:right="630" w:bottom="1418" w:left="990" w:header="720" w:footer="720" w:gutter="0"/>
      <w:pgNumType w:start="4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AFE" w:rsidRDefault="00172AFE">
      <w:r>
        <w:separator/>
      </w:r>
    </w:p>
  </w:endnote>
  <w:endnote w:type="continuationSeparator" w:id="0">
    <w:p w:rsidR="00172AFE" w:rsidRDefault="00172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tNusx">
    <w:panose1 w:val="00000000000000000000"/>
    <w:charset w:val="00"/>
    <w:family w:val="auto"/>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730" w:rsidRDefault="004F37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3730" w:rsidRDefault="004F37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730" w:rsidRDefault="004F3730">
    <w:pPr>
      <w:pStyle w:val="Footer"/>
      <w:jc w:val="right"/>
    </w:pPr>
    <w:r>
      <w:fldChar w:fldCharType="begin"/>
    </w:r>
    <w:r>
      <w:instrText xml:space="preserve"> PAGE   \* MERGEFORMAT </w:instrText>
    </w:r>
    <w:r>
      <w:fldChar w:fldCharType="separate"/>
    </w:r>
    <w:r w:rsidR="00E4526D">
      <w:rPr>
        <w:noProof/>
      </w:rPr>
      <w:t>50</w:t>
    </w:r>
    <w:r>
      <w:rPr>
        <w:noProof/>
      </w:rPr>
      <w:fldChar w:fldCharType="end"/>
    </w:r>
  </w:p>
  <w:p w:rsidR="004F3730" w:rsidRDefault="004F37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AFE" w:rsidRDefault="00172AFE">
      <w:r>
        <w:separator/>
      </w:r>
    </w:p>
  </w:footnote>
  <w:footnote w:type="continuationSeparator" w:id="0">
    <w:p w:rsidR="00172AFE" w:rsidRDefault="00172AFE">
      <w:r>
        <w:continuationSeparator/>
      </w:r>
    </w:p>
  </w:footnote>
  <w:footnote w:id="1">
    <w:p w:rsidR="00E4526D" w:rsidRDefault="004F3730" w:rsidP="00E4526D">
      <w:pPr>
        <w:pStyle w:val="FootnoteText"/>
        <w:jc w:val="both"/>
        <w:rPr>
          <w:rFonts w:ascii="Sylfaen" w:hAnsi="Sylfaen" w:cs="Sylfaen"/>
          <w:sz w:val="18"/>
          <w:szCs w:val="18"/>
          <w:lang w:val="ka-GE"/>
        </w:rPr>
      </w:pPr>
      <w:r>
        <w:rPr>
          <w:rStyle w:val="FootnoteReference"/>
        </w:rPr>
        <w:footnoteRef/>
      </w:r>
      <w:r>
        <w:t xml:space="preserve"> </w:t>
      </w:r>
      <w:r>
        <w:rPr>
          <w:rFonts w:ascii="Sylfaen" w:hAnsi="Sylfaen" w:cs="Sylfaen"/>
          <w:sz w:val="18"/>
          <w:szCs w:val="18"/>
          <w:lang w:val="ka-GE"/>
        </w:rPr>
        <w:t>მოიცავს სამთავრობო სექტორისათვის მიკუთვნებული სახელმწიფო საწარმოების მონაცემებს</w:t>
      </w:r>
      <w:r w:rsidR="00E4526D">
        <w:rPr>
          <w:rFonts w:ascii="Sylfaen" w:hAnsi="Sylfaen" w:cs="Sylfaen"/>
          <w:sz w:val="18"/>
          <w:szCs w:val="18"/>
          <w:lang w:val="ka-GE"/>
        </w:rPr>
        <w:t>;</w:t>
      </w:r>
    </w:p>
    <w:p w:rsidR="004F3730" w:rsidRPr="007E51A1" w:rsidRDefault="004F3730" w:rsidP="007E51A1">
      <w:pPr>
        <w:pStyle w:val="FootnoteText"/>
        <w:jc w:val="both"/>
        <w:rPr>
          <w:lang w:val="en-US"/>
        </w:rPr>
      </w:pPr>
      <w:r>
        <w:rPr>
          <w:rFonts w:ascii="Sylfaen" w:hAnsi="Sylfaen" w:cs="Sylfaen"/>
          <w:sz w:val="18"/>
          <w:szCs w:val="18"/>
          <w:lang w:val="ka-GE"/>
        </w:rPr>
        <w:t xml:space="preserve"> </w:t>
      </w:r>
    </w:p>
  </w:footnote>
  <w:footnote w:id="2">
    <w:p w:rsidR="004F3730" w:rsidRPr="005936EA" w:rsidRDefault="004F3730" w:rsidP="00293354">
      <w:pPr>
        <w:autoSpaceDE w:val="0"/>
        <w:autoSpaceDN w:val="0"/>
        <w:adjustRightInd w:val="0"/>
        <w:jc w:val="both"/>
        <w:rPr>
          <w:rFonts w:ascii="Sylfaen" w:hAnsi="Sylfaen"/>
          <w:lang w:val="ka-GE"/>
        </w:rPr>
      </w:pPr>
      <w:r w:rsidRPr="00B04A9B">
        <w:rPr>
          <w:rStyle w:val="FootnoteReference"/>
          <w:sz w:val="18"/>
          <w:szCs w:val="18"/>
        </w:rPr>
        <w:footnoteRef/>
      </w:r>
      <w:r>
        <w:rPr>
          <w:rFonts w:ascii="Sylfaen" w:hAnsi="Sylfaen"/>
          <w:sz w:val="18"/>
          <w:szCs w:val="18"/>
          <w:lang w:val="ka-GE"/>
        </w:rPr>
        <w:t xml:space="preserve"> არ მოიცავს </w:t>
      </w:r>
      <w:r w:rsidRPr="00B04A9B">
        <w:rPr>
          <w:rFonts w:ascii="Sylfaen" w:hAnsi="Sylfaen"/>
          <w:sz w:val="18"/>
          <w:szCs w:val="18"/>
          <w:lang w:val="ka-GE"/>
        </w:rPr>
        <w:t>„</w:t>
      </w:r>
      <w:r w:rsidRPr="00B04A9B">
        <w:rPr>
          <w:rFonts w:ascii="Sylfaen" w:hAnsi="Sylfaen" w:cs="Sylfaen"/>
          <w:i/>
          <w:sz w:val="18"/>
          <w:szCs w:val="18"/>
        </w:rPr>
        <w:t xml:space="preserve">ე. წ. „ისტორიული ვალის“ </w:t>
      </w:r>
      <w:r>
        <w:rPr>
          <w:rFonts w:ascii="Sylfaen" w:hAnsi="Sylfaen" w:cs="Sylfaen"/>
          <w:i/>
          <w:sz w:val="18"/>
          <w:szCs w:val="18"/>
          <w:lang w:val="ka-GE"/>
        </w:rPr>
        <w:t xml:space="preserve">მოცულობას, ვინაიდან აღნიშნულ მაჩვენებელზე არ არსებობს სრულყოფილი ინფორმაცია. </w:t>
      </w:r>
      <w:r>
        <w:rPr>
          <w:rFonts w:ascii="Sylfaen" w:hAnsi="Sylfaen"/>
          <w:sz w:val="18"/>
          <w:szCs w:val="18"/>
          <w:lang w:val="ka-GE"/>
        </w:rPr>
        <w:t xml:space="preserve">ამასთან, მთავრობის ვალის მოცულობაში გათვალისწინებულია საბიუჯეტო ორგანიზაციების მიერ სესხის სახით აღებული ვალი, „ეკონომიკური თავისუფლების შესახებ“ საქართველოს ორგანული კანონის შესაბამისად.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3A3C"/>
      </v:shape>
    </w:pict>
  </w:numPicBullet>
  <w:abstractNum w:abstractNumId="0" w15:restartNumberingAfterBreak="0">
    <w:nsid w:val="00E04EFB"/>
    <w:multiLevelType w:val="hybridMultilevel"/>
    <w:tmpl w:val="33209E44"/>
    <w:lvl w:ilvl="0" w:tplc="8EBAF5AA">
      <w:start w:val="20"/>
      <w:numFmt w:val="bullet"/>
      <w:lvlText w:val=""/>
      <w:lvlJc w:val="left"/>
      <w:pPr>
        <w:ind w:left="1068" w:hanging="360"/>
      </w:pPr>
      <w:rPr>
        <w:rFonts w:ascii="Symbol" w:eastAsia="Times New Roman" w:hAnsi="Symbol"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D116BE4"/>
    <w:multiLevelType w:val="hybridMultilevel"/>
    <w:tmpl w:val="AF169404"/>
    <w:lvl w:ilvl="0" w:tplc="9D80DA84">
      <w:start w:val="20"/>
      <w:numFmt w:val="bullet"/>
      <w:lvlText w:val=""/>
      <w:lvlJc w:val="left"/>
      <w:pPr>
        <w:ind w:left="1428" w:hanging="360"/>
      </w:pPr>
      <w:rPr>
        <w:rFonts w:ascii="Symbol" w:eastAsia="Times New Roman" w:hAnsi="Symbol"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12DF167F"/>
    <w:multiLevelType w:val="hybridMultilevel"/>
    <w:tmpl w:val="8480A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6A7033"/>
    <w:multiLevelType w:val="hybridMultilevel"/>
    <w:tmpl w:val="6ED452E6"/>
    <w:lvl w:ilvl="0" w:tplc="739462D8">
      <w:start w:val="1"/>
      <w:numFmt w:val="bullet"/>
      <w:lvlText w:val=""/>
      <w:lvlJc w:val="left"/>
      <w:pPr>
        <w:ind w:left="1080" w:hanging="360"/>
      </w:pPr>
      <w:rPr>
        <w:rFonts w:ascii="Symbol" w:hAnsi="Symbol" w:hint="default"/>
        <w:b w:val="0"/>
        <w:sz w:val="10"/>
        <w:szCs w:val="1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B526D5"/>
    <w:multiLevelType w:val="hybridMultilevel"/>
    <w:tmpl w:val="1C5C463A"/>
    <w:lvl w:ilvl="0" w:tplc="9AD428F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1C064C22"/>
    <w:multiLevelType w:val="hybridMultilevel"/>
    <w:tmpl w:val="2D706BA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4D2ED7"/>
    <w:multiLevelType w:val="hybridMultilevel"/>
    <w:tmpl w:val="A718B910"/>
    <w:lvl w:ilvl="0" w:tplc="51E050E4">
      <w:start w:val="20"/>
      <w:numFmt w:val="bullet"/>
      <w:lvlText w:val=""/>
      <w:lvlJc w:val="left"/>
      <w:pPr>
        <w:tabs>
          <w:tab w:val="num" w:pos="1515"/>
        </w:tabs>
        <w:ind w:left="1515" w:hanging="435"/>
      </w:pPr>
      <w:rPr>
        <w:rFonts w:ascii="Symbol" w:eastAsia="Times New Roman" w:hAnsi="Symbol"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16E329D"/>
    <w:multiLevelType w:val="hybridMultilevel"/>
    <w:tmpl w:val="07908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26C71"/>
    <w:multiLevelType w:val="hybridMultilevel"/>
    <w:tmpl w:val="D0921A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25A93"/>
    <w:multiLevelType w:val="hybridMultilevel"/>
    <w:tmpl w:val="B8A8A134"/>
    <w:lvl w:ilvl="0" w:tplc="B0E6DE00">
      <w:start w:val="1"/>
      <w:numFmt w:val="bullet"/>
      <w:lvlText w:val=""/>
      <w:lvlJc w:val="left"/>
      <w:pPr>
        <w:ind w:left="1440" w:hanging="360"/>
      </w:pPr>
      <w:rPr>
        <w:rFonts w:ascii="Symbol" w:hAnsi="Symbol" w:hint="default"/>
        <w:sz w:val="1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C141D9"/>
    <w:multiLevelType w:val="hybridMultilevel"/>
    <w:tmpl w:val="C9DE08F6"/>
    <w:lvl w:ilvl="0" w:tplc="4600CA12">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9A045A"/>
    <w:multiLevelType w:val="hybridMultilevel"/>
    <w:tmpl w:val="203AA8D0"/>
    <w:lvl w:ilvl="0" w:tplc="89586974">
      <w:start w:val="13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84594A"/>
    <w:multiLevelType w:val="hybridMultilevel"/>
    <w:tmpl w:val="58ECE1CE"/>
    <w:lvl w:ilvl="0" w:tplc="4E300E28">
      <w:start w:val="13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D447CE"/>
    <w:multiLevelType w:val="hybridMultilevel"/>
    <w:tmpl w:val="C4F20C7A"/>
    <w:lvl w:ilvl="0" w:tplc="9AD428F2">
      <w:start w:val="1"/>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430CDB"/>
    <w:multiLevelType w:val="hybridMultilevel"/>
    <w:tmpl w:val="DE96CC7E"/>
    <w:lvl w:ilvl="0" w:tplc="04090007">
      <w:start w:val="1"/>
      <w:numFmt w:val="bullet"/>
      <w:lvlText w:val=""/>
      <w:lvlPicBulletId w:val="0"/>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D55974"/>
    <w:multiLevelType w:val="hybridMultilevel"/>
    <w:tmpl w:val="378ECA2C"/>
    <w:lvl w:ilvl="0" w:tplc="F5F69E66">
      <w:start w:val="2015"/>
      <w:numFmt w:val="decimal"/>
      <w:lvlText w:val="%1"/>
      <w:lvlJc w:val="left"/>
      <w:pPr>
        <w:ind w:left="1380" w:hanging="48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5C0A243A"/>
    <w:multiLevelType w:val="hybridMultilevel"/>
    <w:tmpl w:val="0EB69D58"/>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5D891547"/>
    <w:multiLevelType w:val="hybridMultilevel"/>
    <w:tmpl w:val="F2C616D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E94C8D"/>
    <w:multiLevelType w:val="hybridMultilevel"/>
    <w:tmpl w:val="2222D5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9A3829"/>
    <w:multiLevelType w:val="hybridMultilevel"/>
    <w:tmpl w:val="70305758"/>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C37E12"/>
    <w:multiLevelType w:val="hybridMultilevel"/>
    <w:tmpl w:val="88C8DFF8"/>
    <w:lvl w:ilvl="0" w:tplc="C52CE3FA">
      <w:start w:val="1"/>
      <w:numFmt w:val="bullet"/>
      <w:lvlText w:val=""/>
      <w:lvlJc w:val="left"/>
      <w:pPr>
        <w:tabs>
          <w:tab w:val="num" w:pos="2160"/>
        </w:tabs>
        <w:ind w:left="2160" w:hanging="360"/>
      </w:pPr>
      <w:rPr>
        <w:rFonts w:ascii="Symbol" w:hAnsi="Symbol" w:hint="default"/>
        <w:color w:val="auto"/>
      </w:rPr>
    </w:lvl>
    <w:lvl w:ilvl="1" w:tplc="04090001">
      <w:start w:val="1"/>
      <w:numFmt w:val="bullet"/>
      <w:lvlText w:val=""/>
      <w:lvlJc w:val="left"/>
      <w:pPr>
        <w:tabs>
          <w:tab w:val="num" w:pos="2160"/>
        </w:tabs>
        <w:ind w:left="2160" w:hanging="360"/>
      </w:pPr>
      <w:rPr>
        <w:rFonts w:ascii="Symbol" w:hAnsi="Symbol" w:hint="default"/>
        <w:color w:val="auto"/>
      </w:rPr>
    </w:lvl>
    <w:lvl w:ilvl="2" w:tplc="25882008">
      <w:start w:val="1"/>
      <w:numFmt w:val="bullet"/>
      <w:lvlText w:val=""/>
      <w:lvlJc w:val="left"/>
      <w:pPr>
        <w:tabs>
          <w:tab w:val="num" w:pos="2880"/>
        </w:tabs>
        <w:ind w:left="2880" w:hanging="360"/>
      </w:pPr>
      <w:rPr>
        <w:rFonts w:ascii="Symbol" w:hAnsi="Symbol" w:hint="default"/>
        <w:color w:val="auto"/>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AF92928"/>
    <w:multiLevelType w:val="hybridMultilevel"/>
    <w:tmpl w:val="524CC390"/>
    <w:lvl w:ilvl="0" w:tplc="C52CE3FA">
      <w:start w:val="1"/>
      <w:numFmt w:val="bullet"/>
      <w:lvlText w:val=""/>
      <w:lvlJc w:val="left"/>
      <w:pPr>
        <w:tabs>
          <w:tab w:val="num" w:pos="2160"/>
        </w:tabs>
        <w:ind w:left="2160" w:hanging="360"/>
      </w:pPr>
      <w:rPr>
        <w:rFonts w:ascii="Symbol" w:hAnsi="Symbol" w:hint="default"/>
        <w:color w:val="auto"/>
      </w:rPr>
    </w:lvl>
    <w:lvl w:ilvl="1" w:tplc="25882008">
      <w:start w:val="1"/>
      <w:numFmt w:val="bullet"/>
      <w:lvlText w:val=""/>
      <w:lvlJc w:val="left"/>
      <w:pPr>
        <w:tabs>
          <w:tab w:val="num" w:pos="2160"/>
        </w:tabs>
        <w:ind w:left="2160" w:hanging="360"/>
      </w:pPr>
      <w:rPr>
        <w:rFonts w:ascii="Symbol" w:hAnsi="Symbol" w:hint="default"/>
        <w:color w:val="auto"/>
      </w:rPr>
    </w:lvl>
    <w:lvl w:ilvl="2" w:tplc="25882008">
      <w:start w:val="1"/>
      <w:numFmt w:val="bullet"/>
      <w:lvlText w:val=""/>
      <w:lvlJc w:val="left"/>
      <w:pPr>
        <w:tabs>
          <w:tab w:val="num" w:pos="2880"/>
        </w:tabs>
        <w:ind w:left="2880" w:hanging="360"/>
      </w:pPr>
      <w:rPr>
        <w:rFonts w:ascii="Symbol" w:hAnsi="Symbol" w:hint="default"/>
        <w:color w:val="auto"/>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FED1F53"/>
    <w:multiLevelType w:val="hybridMultilevel"/>
    <w:tmpl w:val="CA42FA9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8002596C">
      <w:numFmt w:val="bullet"/>
      <w:lvlText w:val="•"/>
      <w:lvlJc w:val="left"/>
      <w:pPr>
        <w:ind w:left="2160" w:hanging="360"/>
      </w:pPr>
      <w:rPr>
        <w:rFonts w:ascii="Sylfaen" w:eastAsia="Times New Roman" w:hAnsi="Sylfaen" w:cs="Sylfae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BD0CF9"/>
    <w:multiLevelType w:val="hybridMultilevel"/>
    <w:tmpl w:val="E2741ED0"/>
    <w:lvl w:ilvl="0" w:tplc="04090001">
      <w:start w:val="1"/>
      <w:numFmt w:val="bullet"/>
      <w:lvlText w:val=""/>
      <w:lvlJc w:val="left"/>
      <w:pPr>
        <w:tabs>
          <w:tab w:val="num" w:pos="1416"/>
        </w:tabs>
        <w:ind w:left="1416" w:hanging="360"/>
      </w:pPr>
      <w:rPr>
        <w:rFonts w:ascii="Symbol" w:hAnsi="Symbol" w:hint="default"/>
      </w:rPr>
    </w:lvl>
    <w:lvl w:ilvl="1" w:tplc="04090003" w:tentative="1">
      <w:start w:val="1"/>
      <w:numFmt w:val="bullet"/>
      <w:lvlText w:val="o"/>
      <w:lvlJc w:val="left"/>
      <w:pPr>
        <w:tabs>
          <w:tab w:val="num" w:pos="2136"/>
        </w:tabs>
        <w:ind w:left="2136" w:hanging="360"/>
      </w:pPr>
      <w:rPr>
        <w:rFonts w:ascii="Courier New" w:hAnsi="Courier New" w:cs="Courier New" w:hint="default"/>
      </w:rPr>
    </w:lvl>
    <w:lvl w:ilvl="2" w:tplc="04090005" w:tentative="1">
      <w:start w:val="1"/>
      <w:numFmt w:val="bullet"/>
      <w:lvlText w:val=""/>
      <w:lvlJc w:val="left"/>
      <w:pPr>
        <w:tabs>
          <w:tab w:val="num" w:pos="2856"/>
        </w:tabs>
        <w:ind w:left="2856" w:hanging="360"/>
      </w:pPr>
      <w:rPr>
        <w:rFonts w:ascii="Wingdings" w:hAnsi="Wingdings" w:hint="default"/>
      </w:rPr>
    </w:lvl>
    <w:lvl w:ilvl="3" w:tplc="04090001" w:tentative="1">
      <w:start w:val="1"/>
      <w:numFmt w:val="bullet"/>
      <w:lvlText w:val=""/>
      <w:lvlJc w:val="left"/>
      <w:pPr>
        <w:tabs>
          <w:tab w:val="num" w:pos="3576"/>
        </w:tabs>
        <w:ind w:left="3576" w:hanging="360"/>
      </w:pPr>
      <w:rPr>
        <w:rFonts w:ascii="Symbol" w:hAnsi="Symbol" w:hint="default"/>
      </w:rPr>
    </w:lvl>
    <w:lvl w:ilvl="4" w:tplc="04090003" w:tentative="1">
      <w:start w:val="1"/>
      <w:numFmt w:val="bullet"/>
      <w:lvlText w:val="o"/>
      <w:lvlJc w:val="left"/>
      <w:pPr>
        <w:tabs>
          <w:tab w:val="num" w:pos="4296"/>
        </w:tabs>
        <w:ind w:left="4296" w:hanging="360"/>
      </w:pPr>
      <w:rPr>
        <w:rFonts w:ascii="Courier New" w:hAnsi="Courier New" w:cs="Courier New" w:hint="default"/>
      </w:rPr>
    </w:lvl>
    <w:lvl w:ilvl="5" w:tplc="04090005" w:tentative="1">
      <w:start w:val="1"/>
      <w:numFmt w:val="bullet"/>
      <w:lvlText w:val=""/>
      <w:lvlJc w:val="left"/>
      <w:pPr>
        <w:tabs>
          <w:tab w:val="num" w:pos="5016"/>
        </w:tabs>
        <w:ind w:left="5016" w:hanging="360"/>
      </w:pPr>
      <w:rPr>
        <w:rFonts w:ascii="Wingdings" w:hAnsi="Wingdings" w:hint="default"/>
      </w:rPr>
    </w:lvl>
    <w:lvl w:ilvl="6" w:tplc="04090001" w:tentative="1">
      <w:start w:val="1"/>
      <w:numFmt w:val="bullet"/>
      <w:lvlText w:val=""/>
      <w:lvlJc w:val="left"/>
      <w:pPr>
        <w:tabs>
          <w:tab w:val="num" w:pos="5736"/>
        </w:tabs>
        <w:ind w:left="5736" w:hanging="360"/>
      </w:pPr>
      <w:rPr>
        <w:rFonts w:ascii="Symbol" w:hAnsi="Symbol" w:hint="default"/>
      </w:rPr>
    </w:lvl>
    <w:lvl w:ilvl="7" w:tplc="04090003" w:tentative="1">
      <w:start w:val="1"/>
      <w:numFmt w:val="bullet"/>
      <w:lvlText w:val="o"/>
      <w:lvlJc w:val="left"/>
      <w:pPr>
        <w:tabs>
          <w:tab w:val="num" w:pos="6456"/>
        </w:tabs>
        <w:ind w:left="6456" w:hanging="360"/>
      </w:pPr>
      <w:rPr>
        <w:rFonts w:ascii="Courier New" w:hAnsi="Courier New" w:cs="Courier New" w:hint="default"/>
      </w:rPr>
    </w:lvl>
    <w:lvl w:ilvl="8" w:tplc="04090005" w:tentative="1">
      <w:start w:val="1"/>
      <w:numFmt w:val="bullet"/>
      <w:lvlText w:val=""/>
      <w:lvlJc w:val="left"/>
      <w:pPr>
        <w:tabs>
          <w:tab w:val="num" w:pos="7176"/>
        </w:tabs>
        <w:ind w:left="7176" w:hanging="360"/>
      </w:pPr>
      <w:rPr>
        <w:rFonts w:ascii="Wingdings" w:hAnsi="Wingdings" w:hint="default"/>
      </w:rPr>
    </w:lvl>
  </w:abstractNum>
  <w:abstractNum w:abstractNumId="24" w15:restartNumberingAfterBreak="0">
    <w:nsid w:val="73892F56"/>
    <w:multiLevelType w:val="hybridMultilevel"/>
    <w:tmpl w:val="07908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0A622A"/>
    <w:multiLevelType w:val="hybridMultilevel"/>
    <w:tmpl w:val="5AD0496A"/>
    <w:lvl w:ilvl="0" w:tplc="04090007">
      <w:start w:val="1"/>
      <w:numFmt w:val="bullet"/>
      <w:lvlText w:val=""/>
      <w:lvlPicBulletId w:val="0"/>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757AC2"/>
    <w:multiLevelType w:val="hybridMultilevel"/>
    <w:tmpl w:val="8004B7B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19"/>
  </w:num>
  <w:num w:numId="4">
    <w:abstractNumId w:val="10"/>
  </w:num>
  <w:num w:numId="5">
    <w:abstractNumId w:val="6"/>
  </w:num>
  <w:num w:numId="6">
    <w:abstractNumId w:val="21"/>
  </w:num>
  <w:num w:numId="7">
    <w:abstractNumId w:val="20"/>
  </w:num>
  <w:num w:numId="8">
    <w:abstractNumId w:val="11"/>
  </w:num>
  <w:num w:numId="9">
    <w:abstractNumId w:val="12"/>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 w:numId="13">
    <w:abstractNumId w:val="13"/>
  </w:num>
  <w:num w:numId="14">
    <w:abstractNumId w:val="7"/>
  </w:num>
  <w:num w:numId="15">
    <w:abstractNumId w:val="16"/>
  </w:num>
  <w:num w:numId="16">
    <w:abstractNumId w:val="26"/>
  </w:num>
  <w:num w:numId="17">
    <w:abstractNumId w:val="24"/>
  </w:num>
  <w:num w:numId="18">
    <w:abstractNumId w:val="8"/>
  </w:num>
  <w:num w:numId="19">
    <w:abstractNumId w:val="15"/>
  </w:num>
  <w:num w:numId="20">
    <w:abstractNumId w:val="18"/>
  </w:num>
  <w:num w:numId="21">
    <w:abstractNumId w:val="5"/>
  </w:num>
  <w:num w:numId="22">
    <w:abstractNumId w:val="3"/>
  </w:num>
  <w:num w:numId="23">
    <w:abstractNumId w:val="14"/>
  </w:num>
  <w:num w:numId="24">
    <w:abstractNumId w:val="17"/>
  </w:num>
  <w:num w:numId="25">
    <w:abstractNumId w:val="25"/>
  </w:num>
  <w:num w:numId="26">
    <w:abstractNumId w:val="8"/>
  </w:num>
  <w:num w:numId="27">
    <w:abstractNumId w:val="2"/>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740"/>
    <w:rsid w:val="00000779"/>
    <w:rsid w:val="00000FE1"/>
    <w:rsid w:val="00001A66"/>
    <w:rsid w:val="00001D55"/>
    <w:rsid w:val="00001FFD"/>
    <w:rsid w:val="00002E1E"/>
    <w:rsid w:val="00003835"/>
    <w:rsid w:val="000058EC"/>
    <w:rsid w:val="0001045E"/>
    <w:rsid w:val="000109EC"/>
    <w:rsid w:val="00011EF8"/>
    <w:rsid w:val="000123AD"/>
    <w:rsid w:val="00013809"/>
    <w:rsid w:val="0001445F"/>
    <w:rsid w:val="0001497D"/>
    <w:rsid w:val="00014A79"/>
    <w:rsid w:val="000155D9"/>
    <w:rsid w:val="00017F59"/>
    <w:rsid w:val="000201A9"/>
    <w:rsid w:val="00020FC1"/>
    <w:rsid w:val="000241C2"/>
    <w:rsid w:val="000244E2"/>
    <w:rsid w:val="000247AE"/>
    <w:rsid w:val="00027403"/>
    <w:rsid w:val="0003029E"/>
    <w:rsid w:val="00030710"/>
    <w:rsid w:val="000319AC"/>
    <w:rsid w:val="00033C10"/>
    <w:rsid w:val="00033D2D"/>
    <w:rsid w:val="00034A59"/>
    <w:rsid w:val="000358B8"/>
    <w:rsid w:val="00035C50"/>
    <w:rsid w:val="00036013"/>
    <w:rsid w:val="00037AC4"/>
    <w:rsid w:val="00037F5C"/>
    <w:rsid w:val="000408ED"/>
    <w:rsid w:val="00041EEC"/>
    <w:rsid w:val="00043757"/>
    <w:rsid w:val="00043830"/>
    <w:rsid w:val="00043C4C"/>
    <w:rsid w:val="00045F63"/>
    <w:rsid w:val="00046669"/>
    <w:rsid w:val="000471B2"/>
    <w:rsid w:val="00054A8E"/>
    <w:rsid w:val="00054CEA"/>
    <w:rsid w:val="00055161"/>
    <w:rsid w:val="00056512"/>
    <w:rsid w:val="00056E40"/>
    <w:rsid w:val="000572BF"/>
    <w:rsid w:val="000579CB"/>
    <w:rsid w:val="00060D34"/>
    <w:rsid w:val="00061D07"/>
    <w:rsid w:val="00062884"/>
    <w:rsid w:val="00064587"/>
    <w:rsid w:val="000651A9"/>
    <w:rsid w:val="00065734"/>
    <w:rsid w:val="00065CE8"/>
    <w:rsid w:val="00065EBB"/>
    <w:rsid w:val="000665F5"/>
    <w:rsid w:val="00066EE4"/>
    <w:rsid w:val="00066F83"/>
    <w:rsid w:val="00067F44"/>
    <w:rsid w:val="00070922"/>
    <w:rsid w:val="0007211E"/>
    <w:rsid w:val="00072494"/>
    <w:rsid w:val="0007298C"/>
    <w:rsid w:val="000730F3"/>
    <w:rsid w:val="000768DD"/>
    <w:rsid w:val="00077019"/>
    <w:rsid w:val="00080297"/>
    <w:rsid w:val="00080A72"/>
    <w:rsid w:val="00081D7B"/>
    <w:rsid w:val="00082013"/>
    <w:rsid w:val="00082E19"/>
    <w:rsid w:val="00083B5A"/>
    <w:rsid w:val="00085FCC"/>
    <w:rsid w:val="00086BCE"/>
    <w:rsid w:val="00086C68"/>
    <w:rsid w:val="00090691"/>
    <w:rsid w:val="000912B8"/>
    <w:rsid w:val="0009199E"/>
    <w:rsid w:val="00092C3D"/>
    <w:rsid w:val="00093A76"/>
    <w:rsid w:val="000943C0"/>
    <w:rsid w:val="00094AD7"/>
    <w:rsid w:val="00095805"/>
    <w:rsid w:val="0009587D"/>
    <w:rsid w:val="00095E24"/>
    <w:rsid w:val="00096984"/>
    <w:rsid w:val="0009770E"/>
    <w:rsid w:val="000A0927"/>
    <w:rsid w:val="000A2279"/>
    <w:rsid w:val="000A27D7"/>
    <w:rsid w:val="000A2E36"/>
    <w:rsid w:val="000A3046"/>
    <w:rsid w:val="000A3101"/>
    <w:rsid w:val="000A5145"/>
    <w:rsid w:val="000A690C"/>
    <w:rsid w:val="000A6F96"/>
    <w:rsid w:val="000A7F4C"/>
    <w:rsid w:val="000B1981"/>
    <w:rsid w:val="000B34BB"/>
    <w:rsid w:val="000B3E99"/>
    <w:rsid w:val="000B48D0"/>
    <w:rsid w:val="000B5C4D"/>
    <w:rsid w:val="000B5E87"/>
    <w:rsid w:val="000B620A"/>
    <w:rsid w:val="000B7E69"/>
    <w:rsid w:val="000C31B4"/>
    <w:rsid w:val="000C3882"/>
    <w:rsid w:val="000C3F80"/>
    <w:rsid w:val="000C475A"/>
    <w:rsid w:val="000C4986"/>
    <w:rsid w:val="000C4CAA"/>
    <w:rsid w:val="000C68B2"/>
    <w:rsid w:val="000C79BD"/>
    <w:rsid w:val="000C7B8B"/>
    <w:rsid w:val="000D00F1"/>
    <w:rsid w:val="000D2FA7"/>
    <w:rsid w:val="000D37D0"/>
    <w:rsid w:val="000D577F"/>
    <w:rsid w:val="000D581A"/>
    <w:rsid w:val="000D7956"/>
    <w:rsid w:val="000D7966"/>
    <w:rsid w:val="000D7BD1"/>
    <w:rsid w:val="000E0CAD"/>
    <w:rsid w:val="000E1ABE"/>
    <w:rsid w:val="000E1DD2"/>
    <w:rsid w:val="000E240B"/>
    <w:rsid w:val="000E2D33"/>
    <w:rsid w:val="000E3575"/>
    <w:rsid w:val="000E3AC9"/>
    <w:rsid w:val="000E727D"/>
    <w:rsid w:val="000E7B93"/>
    <w:rsid w:val="000E7F86"/>
    <w:rsid w:val="000F0144"/>
    <w:rsid w:val="000F0DD1"/>
    <w:rsid w:val="000F1C67"/>
    <w:rsid w:val="000F3402"/>
    <w:rsid w:val="000F3EF7"/>
    <w:rsid w:val="000F5059"/>
    <w:rsid w:val="000F5509"/>
    <w:rsid w:val="000F74A0"/>
    <w:rsid w:val="001012FA"/>
    <w:rsid w:val="00101639"/>
    <w:rsid w:val="0010170E"/>
    <w:rsid w:val="00102395"/>
    <w:rsid w:val="00102EEF"/>
    <w:rsid w:val="00103C7B"/>
    <w:rsid w:val="0010474F"/>
    <w:rsid w:val="00104CC4"/>
    <w:rsid w:val="00105986"/>
    <w:rsid w:val="00111823"/>
    <w:rsid w:val="00113892"/>
    <w:rsid w:val="0011512B"/>
    <w:rsid w:val="00115394"/>
    <w:rsid w:val="001153D1"/>
    <w:rsid w:val="00116008"/>
    <w:rsid w:val="00117DD9"/>
    <w:rsid w:val="001202EF"/>
    <w:rsid w:val="0012335B"/>
    <w:rsid w:val="00123F2B"/>
    <w:rsid w:val="00125C17"/>
    <w:rsid w:val="00125E71"/>
    <w:rsid w:val="00125F8B"/>
    <w:rsid w:val="00126039"/>
    <w:rsid w:val="001275D1"/>
    <w:rsid w:val="001326DA"/>
    <w:rsid w:val="0013278F"/>
    <w:rsid w:val="00132F65"/>
    <w:rsid w:val="00133697"/>
    <w:rsid w:val="001337B3"/>
    <w:rsid w:val="00134199"/>
    <w:rsid w:val="001342D4"/>
    <w:rsid w:val="00134C7C"/>
    <w:rsid w:val="001355A7"/>
    <w:rsid w:val="00135D18"/>
    <w:rsid w:val="001361B3"/>
    <w:rsid w:val="001365B1"/>
    <w:rsid w:val="00141721"/>
    <w:rsid w:val="00141F92"/>
    <w:rsid w:val="00142806"/>
    <w:rsid w:val="00142F55"/>
    <w:rsid w:val="001437C0"/>
    <w:rsid w:val="00144A88"/>
    <w:rsid w:val="00144AF7"/>
    <w:rsid w:val="00144FAB"/>
    <w:rsid w:val="00146C3B"/>
    <w:rsid w:val="00146D7A"/>
    <w:rsid w:val="00147EB0"/>
    <w:rsid w:val="00150678"/>
    <w:rsid w:val="0015110C"/>
    <w:rsid w:val="00151124"/>
    <w:rsid w:val="00151B14"/>
    <w:rsid w:val="00152728"/>
    <w:rsid w:val="001559BC"/>
    <w:rsid w:val="00155B95"/>
    <w:rsid w:val="001560FE"/>
    <w:rsid w:val="00156CF8"/>
    <w:rsid w:val="00157338"/>
    <w:rsid w:val="00157E66"/>
    <w:rsid w:val="00160FA5"/>
    <w:rsid w:val="00162029"/>
    <w:rsid w:val="001625B0"/>
    <w:rsid w:val="001647BD"/>
    <w:rsid w:val="00164B4D"/>
    <w:rsid w:val="00165533"/>
    <w:rsid w:val="001659AA"/>
    <w:rsid w:val="0016642F"/>
    <w:rsid w:val="0016646D"/>
    <w:rsid w:val="001672D2"/>
    <w:rsid w:val="00170504"/>
    <w:rsid w:val="001723AD"/>
    <w:rsid w:val="00172803"/>
    <w:rsid w:val="00172AFE"/>
    <w:rsid w:val="00173795"/>
    <w:rsid w:val="001743FF"/>
    <w:rsid w:val="0017484F"/>
    <w:rsid w:val="001770B0"/>
    <w:rsid w:val="001776FE"/>
    <w:rsid w:val="00180CC3"/>
    <w:rsid w:val="00181CBE"/>
    <w:rsid w:val="00182171"/>
    <w:rsid w:val="00183438"/>
    <w:rsid w:val="00183FFF"/>
    <w:rsid w:val="00184D75"/>
    <w:rsid w:val="0018699D"/>
    <w:rsid w:val="001876A1"/>
    <w:rsid w:val="00187F1D"/>
    <w:rsid w:val="00190D94"/>
    <w:rsid w:val="00191E5A"/>
    <w:rsid w:val="00193DDD"/>
    <w:rsid w:val="001945C3"/>
    <w:rsid w:val="001956F9"/>
    <w:rsid w:val="001A1E90"/>
    <w:rsid w:val="001A29A0"/>
    <w:rsid w:val="001A2A64"/>
    <w:rsid w:val="001A3686"/>
    <w:rsid w:val="001A429D"/>
    <w:rsid w:val="001A4443"/>
    <w:rsid w:val="001A6062"/>
    <w:rsid w:val="001A6779"/>
    <w:rsid w:val="001A679D"/>
    <w:rsid w:val="001B0180"/>
    <w:rsid w:val="001B070E"/>
    <w:rsid w:val="001B096F"/>
    <w:rsid w:val="001B16A7"/>
    <w:rsid w:val="001B4171"/>
    <w:rsid w:val="001B4B61"/>
    <w:rsid w:val="001B6429"/>
    <w:rsid w:val="001B642E"/>
    <w:rsid w:val="001B69FB"/>
    <w:rsid w:val="001B7C09"/>
    <w:rsid w:val="001C1EB3"/>
    <w:rsid w:val="001C31DB"/>
    <w:rsid w:val="001C7A98"/>
    <w:rsid w:val="001D0030"/>
    <w:rsid w:val="001D01A5"/>
    <w:rsid w:val="001D0A49"/>
    <w:rsid w:val="001D1BC6"/>
    <w:rsid w:val="001D265D"/>
    <w:rsid w:val="001D46E1"/>
    <w:rsid w:val="001D4ABE"/>
    <w:rsid w:val="001D4EF0"/>
    <w:rsid w:val="001D5265"/>
    <w:rsid w:val="001D5FF3"/>
    <w:rsid w:val="001D7669"/>
    <w:rsid w:val="001D78C3"/>
    <w:rsid w:val="001D7EFA"/>
    <w:rsid w:val="001E0BA0"/>
    <w:rsid w:val="001E3A59"/>
    <w:rsid w:val="001E4C12"/>
    <w:rsid w:val="001E5B2C"/>
    <w:rsid w:val="001E74DC"/>
    <w:rsid w:val="001E7D45"/>
    <w:rsid w:val="001E7F13"/>
    <w:rsid w:val="001F0965"/>
    <w:rsid w:val="001F0FBE"/>
    <w:rsid w:val="001F2133"/>
    <w:rsid w:val="001F2365"/>
    <w:rsid w:val="001F484F"/>
    <w:rsid w:val="001F4AA0"/>
    <w:rsid w:val="001F524F"/>
    <w:rsid w:val="001F5280"/>
    <w:rsid w:val="001F7E63"/>
    <w:rsid w:val="00200477"/>
    <w:rsid w:val="00200E07"/>
    <w:rsid w:val="002014E1"/>
    <w:rsid w:val="00203815"/>
    <w:rsid w:val="00203B6A"/>
    <w:rsid w:val="002048A3"/>
    <w:rsid w:val="00207140"/>
    <w:rsid w:val="00207885"/>
    <w:rsid w:val="00210D8A"/>
    <w:rsid w:val="002147CC"/>
    <w:rsid w:val="00215441"/>
    <w:rsid w:val="0021657C"/>
    <w:rsid w:val="00217C65"/>
    <w:rsid w:val="002204A0"/>
    <w:rsid w:val="002223BC"/>
    <w:rsid w:val="00222459"/>
    <w:rsid w:val="00223FCD"/>
    <w:rsid w:val="00224F44"/>
    <w:rsid w:val="0022565A"/>
    <w:rsid w:val="0022692F"/>
    <w:rsid w:val="00227A5E"/>
    <w:rsid w:val="002301CB"/>
    <w:rsid w:val="002314CA"/>
    <w:rsid w:val="0023201E"/>
    <w:rsid w:val="00232FE8"/>
    <w:rsid w:val="00234B91"/>
    <w:rsid w:val="0023554D"/>
    <w:rsid w:val="0023555D"/>
    <w:rsid w:val="00236334"/>
    <w:rsid w:val="00236CC5"/>
    <w:rsid w:val="00237123"/>
    <w:rsid w:val="00241A20"/>
    <w:rsid w:val="002424CD"/>
    <w:rsid w:val="00242F94"/>
    <w:rsid w:val="00243070"/>
    <w:rsid w:val="00243406"/>
    <w:rsid w:val="00243953"/>
    <w:rsid w:val="002439C6"/>
    <w:rsid w:val="002447B2"/>
    <w:rsid w:val="00244982"/>
    <w:rsid w:val="002449E8"/>
    <w:rsid w:val="00244A53"/>
    <w:rsid w:val="00244DCC"/>
    <w:rsid w:val="00245720"/>
    <w:rsid w:val="00245D71"/>
    <w:rsid w:val="0024607E"/>
    <w:rsid w:val="00246E53"/>
    <w:rsid w:val="00246ECB"/>
    <w:rsid w:val="0024792D"/>
    <w:rsid w:val="002513F8"/>
    <w:rsid w:val="00251EBF"/>
    <w:rsid w:val="00252A1A"/>
    <w:rsid w:val="00254B9B"/>
    <w:rsid w:val="00254F15"/>
    <w:rsid w:val="002554DC"/>
    <w:rsid w:val="00256A66"/>
    <w:rsid w:val="00257097"/>
    <w:rsid w:val="0025716F"/>
    <w:rsid w:val="002573E0"/>
    <w:rsid w:val="00257677"/>
    <w:rsid w:val="00260A77"/>
    <w:rsid w:val="00261D9D"/>
    <w:rsid w:val="00262D7D"/>
    <w:rsid w:val="002637F9"/>
    <w:rsid w:val="00264396"/>
    <w:rsid w:val="002667B7"/>
    <w:rsid w:val="00271087"/>
    <w:rsid w:val="002717F2"/>
    <w:rsid w:val="002737AC"/>
    <w:rsid w:val="00273F03"/>
    <w:rsid w:val="00274217"/>
    <w:rsid w:val="002748BA"/>
    <w:rsid w:val="002757F4"/>
    <w:rsid w:val="00276F56"/>
    <w:rsid w:val="00277132"/>
    <w:rsid w:val="0027727F"/>
    <w:rsid w:val="00277D91"/>
    <w:rsid w:val="00280B6F"/>
    <w:rsid w:val="00281E1B"/>
    <w:rsid w:val="00282B6E"/>
    <w:rsid w:val="00283F05"/>
    <w:rsid w:val="002844E4"/>
    <w:rsid w:val="0028506E"/>
    <w:rsid w:val="002854C1"/>
    <w:rsid w:val="00285D06"/>
    <w:rsid w:val="0028704A"/>
    <w:rsid w:val="00287FCE"/>
    <w:rsid w:val="00291BDC"/>
    <w:rsid w:val="00291E9B"/>
    <w:rsid w:val="00291F3D"/>
    <w:rsid w:val="00292C59"/>
    <w:rsid w:val="00292F7D"/>
    <w:rsid w:val="00293354"/>
    <w:rsid w:val="00293F6C"/>
    <w:rsid w:val="0029497F"/>
    <w:rsid w:val="00297E7D"/>
    <w:rsid w:val="002A3931"/>
    <w:rsid w:val="002A41D2"/>
    <w:rsid w:val="002A4BD3"/>
    <w:rsid w:val="002A4EFF"/>
    <w:rsid w:val="002A58EA"/>
    <w:rsid w:val="002A5900"/>
    <w:rsid w:val="002A5A73"/>
    <w:rsid w:val="002A6648"/>
    <w:rsid w:val="002A6DCD"/>
    <w:rsid w:val="002A72AF"/>
    <w:rsid w:val="002A76D6"/>
    <w:rsid w:val="002A7AAB"/>
    <w:rsid w:val="002B03A6"/>
    <w:rsid w:val="002B0C5C"/>
    <w:rsid w:val="002B0D19"/>
    <w:rsid w:val="002B24DC"/>
    <w:rsid w:val="002B2960"/>
    <w:rsid w:val="002B5141"/>
    <w:rsid w:val="002B7E37"/>
    <w:rsid w:val="002B7FA9"/>
    <w:rsid w:val="002C02D4"/>
    <w:rsid w:val="002C11A6"/>
    <w:rsid w:val="002C1EBC"/>
    <w:rsid w:val="002C2EB7"/>
    <w:rsid w:val="002C423D"/>
    <w:rsid w:val="002C4290"/>
    <w:rsid w:val="002C4CAA"/>
    <w:rsid w:val="002C5EB1"/>
    <w:rsid w:val="002D0713"/>
    <w:rsid w:val="002D0A92"/>
    <w:rsid w:val="002D15EC"/>
    <w:rsid w:val="002D1CF6"/>
    <w:rsid w:val="002D2EFB"/>
    <w:rsid w:val="002D38B8"/>
    <w:rsid w:val="002D3BC4"/>
    <w:rsid w:val="002D43D0"/>
    <w:rsid w:val="002D5AFC"/>
    <w:rsid w:val="002D5C2D"/>
    <w:rsid w:val="002D63E7"/>
    <w:rsid w:val="002E1581"/>
    <w:rsid w:val="002E35AB"/>
    <w:rsid w:val="002E4CA9"/>
    <w:rsid w:val="002E7B2E"/>
    <w:rsid w:val="002F0023"/>
    <w:rsid w:val="002F0B0B"/>
    <w:rsid w:val="002F1838"/>
    <w:rsid w:val="002F2A63"/>
    <w:rsid w:val="002F45CB"/>
    <w:rsid w:val="002F7560"/>
    <w:rsid w:val="00300219"/>
    <w:rsid w:val="00300DDF"/>
    <w:rsid w:val="00302005"/>
    <w:rsid w:val="00302221"/>
    <w:rsid w:val="00302CA6"/>
    <w:rsid w:val="003038F0"/>
    <w:rsid w:val="00303BBA"/>
    <w:rsid w:val="0030451A"/>
    <w:rsid w:val="00304BAD"/>
    <w:rsid w:val="00305412"/>
    <w:rsid w:val="003102FA"/>
    <w:rsid w:val="00311C1A"/>
    <w:rsid w:val="0031417A"/>
    <w:rsid w:val="00314E8B"/>
    <w:rsid w:val="00315410"/>
    <w:rsid w:val="0031683E"/>
    <w:rsid w:val="0031691B"/>
    <w:rsid w:val="00316C4B"/>
    <w:rsid w:val="003170E0"/>
    <w:rsid w:val="0031798D"/>
    <w:rsid w:val="00321D91"/>
    <w:rsid w:val="00323EC7"/>
    <w:rsid w:val="00324B11"/>
    <w:rsid w:val="00325C73"/>
    <w:rsid w:val="00327C6A"/>
    <w:rsid w:val="0033037A"/>
    <w:rsid w:val="003310A5"/>
    <w:rsid w:val="0033293D"/>
    <w:rsid w:val="003342A7"/>
    <w:rsid w:val="00334484"/>
    <w:rsid w:val="0033484B"/>
    <w:rsid w:val="003348C3"/>
    <w:rsid w:val="00334D48"/>
    <w:rsid w:val="003353B8"/>
    <w:rsid w:val="00336807"/>
    <w:rsid w:val="00336FD8"/>
    <w:rsid w:val="0034021D"/>
    <w:rsid w:val="00341560"/>
    <w:rsid w:val="00342A66"/>
    <w:rsid w:val="003437E5"/>
    <w:rsid w:val="0034428E"/>
    <w:rsid w:val="00346E59"/>
    <w:rsid w:val="00351F4E"/>
    <w:rsid w:val="003526CB"/>
    <w:rsid w:val="00352B3D"/>
    <w:rsid w:val="0035478C"/>
    <w:rsid w:val="00354AD3"/>
    <w:rsid w:val="00354AED"/>
    <w:rsid w:val="0035603D"/>
    <w:rsid w:val="00357239"/>
    <w:rsid w:val="003575F1"/>
    <w:rsid w:val="00357937"/>
    <w:rsid w:val="00360BAB"/>
    <w:rsid w:val="00360E2C"/>
    <w:rsid w:val="00360FDA"/>
    <w:rsid w:val="00361EFF"/>
    <w:rsid w:val="00362B49"/>
    <w:rsid w:val="00363543"/>
    <w:rsid w:val="00364469"/>
    <w:rsid w:val="003647AC"/>
    <w:rsid w:val="0036627A"/>
    <w:rsid w:val="00366D53"/>
    <w:rsid w:val="00367068"/>
    <w:rsid w:val="00370183"/>
    <w:rsid w:val="003701AC"/>
    <w:rsid w:val="00371191"/>
    <w:rsid w:val="0037235C"/>
    <w:rsid w:val="003724F8"/>
    <w:rsid w:val="00374F3C"/>
    <w:rsid w:val="00381FA1"/>
    <w:rsid w:val="00383012"/>
    <w:rsid w:val="003929E8"/>
    <w:rsid w:val="0039383D"/>
    <w:rsid w:val="00395D2A"/>
    <w:rsid w:val="00396731"/>
    <w:rsid w:val="0039697C"/>
    <w:rsid w:val="00396AE3"/>
    <w:rsid w:val="00396C70"/>
    <w:rsid w:val="00397F6F"/>
    <w:rsid w:val="003A002C"/>
    <w:rsid w:val="003A053D"/>
    <w:rsid w:val="003A4A34"/>
    <w:rsid w:val="003A73D7"/>
    <w:rsid w:val="003B1ABD"/>
    <w:rsid w:val="003B23E4"/>
    <w:rsid w:val="003B31A4"/>
    <w:rsid w:val="003B40BC"/>
    <w:rsid w:val="003B440F"/>
    <w:rsid w:val="003B478C"/>
    <w:rsid w:val="003B7858"/>
    <w:rsid w:val="003B7B1B"/>
    <w:rsid w:val="003B7C3A"/>
    <w:rsid w:val="003C0632"/>
    <w:rsid w:val="003C069C"/>
    <w:rsid w:val="003C0947"/>
    <w:rsid w:val="003C0EA7"/>
    <w:rsid w:val="003C185C"/>
    <w:rsid w:val="003C2509"/>
    <w:rsid w:val="003C5C2F"/>
    <w:rsid w:val="003C71F9"/>
    <w:rsid w:val="003C76CD"/>
    <w:rsid w:val="003D0538"/>
    <w:rsid w:val="003D053A"/>
    <w:rsid w:val="003D1D40"/>
    <w:rsid w:val="003D21AE"/>
    <w:rsid w:val="003D33EA"/>
    <w:rsid w:val="003D3A74"/>
    <w:rsid w:val="003D52CD"/>
    <w:rsid w:val="003D59CF"/>
    <w:rsid w:val="003D77E7"/>
    <w:rsid w:val="003D7B2E"/>
    <w:rsid w:val="003D7BBC"/>
    <w:rsid w:val="003E10D2"/>
    <w:rsid w:val="003E17DE"/>
    <w:rsid w:val="003E1B55"/>
    <w:rsid w:val="003E2EB9"/>
    <w:rsid w:val="003E3CD6"/>
    <w:rsid w:val="003E4042"/>
    <w:rsid w:val="003E4DBB"/>
    <w:rsid w:val="003E585C"/>
    <w:rsid w:val="003E671E"/>
    <w:rsid w:val="003E6EED"/>
    <w:rsid w:val="003E75C8"/>
    <w:rsid w:val="003F1167"/>
    <w:rsid w:val="003F2627"/>
    <w:rsid w:val="003F55BF"/>
    <w:rsid w:val="003F5E37"/>
    <w:rsid w:val="003F6B02"/>
    <w:rsid w:val="003F7282"/>
    <w:rsid w:val="003F786E"/>
    <w:rsid w:val="00401DC1"/>
    <w:rsid w:val="00401E8D"/>
    <w:rsid w:val="00403596"/>
    <w:rsid w:val="00412392"/>
    <w:rsid w:val="00412422"/>
    <w:rsid w:val="00412873"/>
    <w:rsid w:val="00413242"/>
    <w:rsid w:val="00413FA1"/>
    <w:rsid w:val="004149EB"/>
    <w:rsid w:val="0041622C"/>
    <w:rsid w:val="0041698E"/>
    <w:rsid w:val="00417EA3"/>
    <w:rsid w:val="00422A31"/>
    <w:rsid w:val="004236F1"/>
    <w:rsid w:val="00426779"/>
    <w:rsid w:val="00427226"/>
    <w:rsid w:val="0042782C"/>
    <w:rsid w:val="00427956"/>
    <w:rsid w:val="00427FA7"/>
    <w:rsid w:val="00430DF6"/>
    <w:rsid w:val="00431FBF"/>
    <w:rsid w:val="00432030"/>
    <w:rsid w:val="0043242A"/>
    <w:rsid w:val="0043376C"/>
    <w:rsid w:val="0043426A"/>
    <w:rsid w:val="00435FD6"/>
    <w:rsid w:val="00436185"/>
    <w:rsid w:val="004365F9"/>
    <w:rsid w:val="00436A31"/>
    <w:rsid w:val="00436E19"/>
    <w:rsid w:val="00437844"/>
    <w:rsid w:val="00437AF5"/>
    <w:rsid w:val="00440518"/>
    <w:rsid w:val="0044051B"/>
    <w:rsid w:val="0044117A"/>
    <w:rsid w:val="004426F8"/>
    <w:rsid w:val="00443907"/>
    <w:rsid w:val="00443925"/>
    <w:rsid w:val="00443DF4"/>
    <w:rsid w:val="0044496B"/>
    <w:rsid w:val="00444C8A"/>
    <w:rsid w:val="004454CB"/>
    <w:rsid w:val="00445B76"/>
    <w:rsid w:val="00447106"/>
    <w:rsid w:val="0044769C"/>
    <w:rsid w:val="004476D1"/>
    <w:rsid w:val="0045145C"/>
    <w:rsid w:val="00451773"/>
    <w:rsid w:val="00451C8F"/>
    <w:rsid w:val="00452E31"/>
    <w:rsid w:val="00454894"/>
    <w:rsid w:val="004562F0"/>
    <w:rsid w:val="004565C3"/>
    <w:rsid w:val="004570AB"/>
    <w:rsid w:val="00457C2E"/>
    <w:rsid w:val="004615BB"/>
    <w:rsid w:val="004616F6"/>
    <w:rsid w:val="004617DF"/>
    <w:rsid w:val="004647A9"/>
    <w:rsid w:val="00465002"/>
    <w:rsid w:val="00465D53"/>
    <w:rsid w:val="0046798A"/>
    <w:rsid w:val="00471498"/>
    <w:rsid w:val="00471A42"/>
    <w:rsid w:val="004734BB"/>
    <w:rsid w:val="004743A7"/>
    <w:rsid w:val="004745EC"/>
    <w:rsid w:val="00475333"/>
    <w:rsid w:val="00476009"/>
    <w:rsid w:val="00476623"/>
    <w:rsid w:val="00476B55"/>
    <w:rsid w:val="00477411"/>
    <w:rsid w:val="00480CA2"/>
    <w:rsid w:val="004813BB"/>
    <w:rsid w:val="004829A1"/>
    <w:rsid w:val="00483095"/>
    <w:rsid w:val="00484488"/>
    <w:rsid w:val="00484C05"/>
    <w:rsid w:val="004865E0"/>
    <w:rsid w:val="004869D2"/>
    <w:rsid w:val="00487364"/>
    <w:rsid w:val="0048768C"/>
    <w:rsid w:val="00487DCB"/>
    <w:rsid w:val="0049126B"/>
    <w:rsid w:val="00491F78"/>
    <w:rsid w:val="00491FF1"/>
    <w:rsid w:val="004932B7"/>
    <w:rsid w:val="0049397F"/>
    <w:rsid w:val="0049412D"/>
    <w:rsid w:val="00495BD8"/>
    <w:rsid w:val="00497549"/>
    <w:rsid w:val="004A173B"/>
    <w:rsid w:val="004A22D4"/>
    <w:rsid w:val="004A3864"/>
    <w:rsid w:val="004A4659"/>
    <w:rsid w:val="004A5E36"/>
    <w:rsid w:val="004A5EF7"/>
    <w:rsid w:val="004A6FA4"/>
    <w:rsid w:val="004A730C"/>
    <w:rsid w:val="004B049F"/>
    <w:rsid w:val="004B1248"/>
    <w:rsid w:val="004B155D"/>
    <w:rsid w:val="004B25FD"/>
    <w:rsid w:val="004B407E"/>
    <w:rsid w:val="004B4108"/>
    <w:rsid w:val="004B66F9"/>
    <w:rsid w:val="004B76C2"/>
    <w:rsid w:val="004C1332"/>
    <w:rsid w:val="004C20C4"/>
    <w:rsid w:val="004C3D4D"/>
    <w:rsid w:val="004C4DFA"/>
    <w:rsid w:val="004C53CD"/>
    <w:rsid w:val="004C5C4D"/>
    <w:rsid w:val="004C68DF"/>
    <w:rsid w:val="004C6A44"/>
    <w:rsid w:val="004C6EA8"/>
    <w:rsid w:val="004D0549"/>
    <w:rsid w:val="004D118E"/>
    <w:rsid w:val="004D2CCF"/>
    <w:rsid w:val="004D3107"/>
    <w:rsid w:val="004D3452"/>
    <w:rsid w:val="004D3D24"/>
    <w:rsid w:val="004D4881"/>
    <w:rsid w:val="004D5B19"/>
    <w:rsid w:val="004D6F94"/>
    <w:rsid w:val="004E0DDE"/>
    <w:rsid w:val="004E1F75"/>
    <w:rsid w:val="004E232D"/>
    <w:rsid w:val="004E343F"/>
    <w:rsid w:val="004E43F0"/>
    <w:rsid w:val="004E4709"/>
    <w:rsid w:val="004E4860"/>
    <w:rsid w:val="004E4FD0"/>
    <w:rsid w:val="004E613A"/>
    <w:rsid w:val="004E70AA"/>
    <w:rsid w:val="004E74C2"/>
    <w:rsid w:val="004E78F7"/>
    <w:rsid w:val="004F06FB"/>
    <w:rsid w:val="004F22AC"/>
    <w:rsid w:val="004F3730"/>
    <w:rsid w:val="004F6296"/>
    <w:rsid w:val="004F6322"/>
    <w:rsid w:val="004F6B7E"/>
    <w:rsid w:val="005007AD"/>
    <w:rsid w:val="00500FAD"/>
    <w:rsid w:val="00501618"/>
    <w:rsid w:val="0050274C"/>
    <w:rsid w:val="00505058"/>
    <w:rsid w:val="00505183"/>
    <w:rsid w:val="00505350"/>
    <w:rsid w:val="005055BB"/>
    <w:rsid w:val="00505614"/>
    <w:rsid w:val="00505C6F"/>
    <w:rsid w:val="0050692B"/>
    <w:rsid w:val="00506ECE"/>
    <w:rsid w:val="005108A5"/>
    <w:rsid w:val="00510FB6"/>
    <w:rsid w:val="00512746"/>
    <w:rsid w:val="00513607"/>
    <w:rsid w:val="00522D06"/>
    <w:rsid w:val="0052308B"/>
    <w:rsid w:val="00523645"/>
    <w:rsid w:val="00523850"/>
    <w:rsid w:val="00524F13"/>
    <w:rsid w:val="00525804"/>
    <w:rsid w:val="00525B46"/>
    <w:rsid w:val="00526574"/>
    <w:rsid w:val="00530A7C"/>
    <w:rsid w:val="00532AF7"/>
    <w:rsid w:val="00532B4E"/>
    <w:rsid w:val="00532EF7"/>
    <w:rsid w:val="00533024"/>
    <w:rsid w:val="0053699E"/>
    <w:rsid w:val="00537141"/>
    <w:rsid w:val="00537BEF"/>
    <w:rsid w:val="00540965"/>
    <w:rsid w:val="00540DA3"/>
    <w:rsid w:val="0054183A"/>
    <w:rsid w:val="00541DF7"/>
    <w:rsid w:val="00542BCE"/>
    <w:rsid w:val="005439FB"/>
    <w:rsid w:val="00545C50"/>
    <w:rsid w:val="00545DB4"/>
    <w:rsid w:val="00546302"/>
    <w:rsid w:val="00551F5D"/>
    <w:rsid w:val="00552949"/>
    <w:rsid w:val="005537C7"/>
    <w:rsid w:val="00554005"/>
    <w:rsid w:val="005547F3"/>
    <w:rsid w:val="00555A53"/>
    <w:rsid w:val="00556BCE"/>
    <w:rsid w:val="00556E2D"/>
    <w:rsid w:val="005577E4"/>
    <w:rsid w:val="005579A6"/>
    <w:rsid w:val="00561C01"/>
    <w:rsid w:val="0056211A"/>
    <w:rsid w:val="005642B5"/>
    <w:rsid w:val="005645E2"/>
    <w:rsid w:val="00566E30"/>
    <w:rsid w:val="005672DE"/>
    <w:rsid w:val="00567518"/>
    <w:rsid w:val="00572B77"/>
    <w:rsid w:val="005745B9"/>
    <w:rsid w:val="0057480B"/>
    <w:rsid w:val="00575502"/>
    <w:rsid w:val="00576591"/>
    <w:rsid w:val="00576F39"/>
    <w:rsid w:val="00577D6B"/>
    <w:rsid w:val="005801F6"/>
    <w:rsid w:val="00580736"/>
    <w:rsid w:val="00582642"/>
    <w:rsid w:val="00584499"/>
    <w:rsid w:val="00584728"/>
    <w:rsid w:val="00584D9B"/>
    <w:rsid w:val="00586A12"/>
    <w:rsid w:val="00587595"/>
    <w:rsid w:val="00591068"/>
    <w:rsid w:val="005914F3"/>
    <w:rsid w:val="00591989"/>
    <w:rsid w:val="005936C1"/>
    <w:rsid w:val="005936EA"/>
    <w:rsid w:val="00593E1D"/>
    <w:rsid w:val="00594995"/>
    <w:rsid w:val="00595797"/>
    <w:rsid w:val="0059613B"/>
    <w:rsid w:val="005A1891"/>
    <w:rsid w:val="005A25D8"/>
    <w:rsid w:val="005A3550"/>
    <w:rsid w:val="005A3D87"/>
    <w:rsid w:val="005A7ADD"/>
    <w:rsid w:val="005A7E0B"/>
    <w:rsid w:val="005B2E9A"/>
    <w:rsid w:val="005B34AF"/>
    <w:rsid w:val="005C1D0C"/>
    <w:rsid w:val="005C3712"/>
    <w:rsid w:val="005C3A32"/>
    <w:rsid w:val="005C3DD6"/>
    <w:rsid w:val="005C43F3"/>
    <w:rsid w:val="005C534D"/>
    <w:rsid w:val="005C5DA6"/>
    <w:rsid w:val="005C5E58"/>
    <w:rsid w:val="005C6279"/>
    <w:rsid w:val="005C628C"/>
    <w:rsid w:val="005C64A5"/>
    <w:rsid w:val="005C6CAC"/>
    <w:rsid w:val="005D0CA3"/>
    <w:rsid w:val="005D2217"/>
    <w:rsid w:val="005D27C4"/>
    <w:rsid w:val="005D2A1A"/>
    <w:rsid w:val="005D2B3C"/>
    <w:rsid w:val="005D596E"/>
    <w:rsid w:val="005D6D6B"/>
    <w:rsid w:val="005D7594"/>
    <w:rsid w:val="005D79BF"/>
    <w:rsid w:val="005E0022"/>
    <w:rsid w:val="005E3CB4"/>
    <w:rsid w:val="005E65D3"/>
    <w:rsid w:val="005E70F4"/>
    <w:rsid w:val="005E7343"/>
    <w:rsid w:val="005E7C5C"/>
    <w:rsid w:val="005E7E73"/>
    <w:rsid w:val="005F1BDE"/>
    <w:rsid w:val="005F2F54"/>
    <w:rsid w:val="005F34AC"/>
    <w:rsid w:val="005F44F2"/>
    <w:rsid w:val="005F48AF"/>
    <w:rsid w:val="005F4EC3"/>
    <w:rsid w:val="005F5046"/>
    <w:rsid w:val="005F6369"/>
    <w:rsid w:val="005F7540"/>
    <w:rsid w:val="00600F33"/>
    <w:rsid w:val="00601BD6"/>
    <w:rsid w:val="0060307D"/>
    <w:rsid w:val="00603857"/>
    <w:rsid w:val="00603E27"/>
    <w:rsid w:val="00604079"/>
    <w:rsid w:val="0060502D"/>
    <w:rsid w:val="006071D2"/>
    <w:rsid w:val="00607C82"/>
    <w:rsid w:val="00607EA9"/>
    <w:rsid w:val="006108B4"/>
    <w:rsid w:val="006115C5"/>
    <w:rsid w:val="00613A00"/>
    <w:rsid w:val="00613BB4"/>
    <w:rsid w:val="00613D79"/>
    <w:rsid w:val="006156F2"/>
    <w:rsid w:val="00620F39"/>
    <w:rsid w:val="0062110F"/>
    <w:rsid w:val="006219FF"/>
    <w:rsid w:val="00622F78"/>
    <w:rsid w:val="00623109"/>
    <w:rsid w:val="0062566C"/>
    <w:rsid w:val="0062601A"/>
    <w:rsid w:val="006273F9"/>
    <w:rsid w:val="00627A59"/>
    <w:rsid w:val="00631087"/>
    <w:rsid w:val="0063294B"/>
    <w:rsid w:val="006338D8"/>
    <w:rsid w:val="00633BC2"/>
    <w:rsid w:val="00636419"/>
    <w:rsid w:val="006372DB"/>
    <w:rsid w:val="006374A1"/>
    <w:rsid w:val="0064174A"/>
    <w:rsid w:val="00642795"/>
    <w:rsid w:val="00642DE9"/>
    <w:rsid w:val="006441BE"/>
    <w:rsid w:val="00644A04"/>
    <w:rsid w:val="00646858"/>
    <w:rsid w:val="006470A4"/>
    <w:rsid w:val="00650712"/>
    <w:rsid w:val="006509B8"/>
    <w:rsid w:val="00650C15"/>
    <w:rsid w:val="00651E58"/>
    <w:rsid w:val="00652129"/>
    <w:rsid w:val="006524A8"/>
    <w:rsid w:val="0065337F"/>
    <w:rsid w:val="00653C6B"/>
    <w:rsid w:val="0065548D"/>
    <w:rsid w:val="006563D2"/>
    <w:rsid w:val="00656EDD"/>
    <w:rsid w:val="0065742D"/>
    <w:rsid w:val="00660ABC"/>
    <w:rsid w:val="00660EF6"/>
    <w:rsid w:val="00660F6E"/>
    <w:rsid w:val="00661868"/>
    <w:rsid w:val="00661D9D"/>
    <w:rsid w:val="0066398A"/>
    <w:rsid w:val="00664A6C"/>
    <w:rsid w:val="00664E0D"/>
    <w:rsid w:val="0066582C"/>
    <w:rsid w:val="0066704B"/>
    <w:rsid w:val="00667360"/>
    <w:rsid w:val="00667B40"/>
    <w:rsid w:val="00667CDF"/>
    <w:rsid w:val="00667EE5"/>
    <w:rsid w:val="00667FAF"/>
    <w:rsid w:val="006705E4"/>
    <w:rsid w:val="006720EA"/>
    <w:rsid w:val="00673EF7"/>
    <w:rsid w:val="00674DAA"/>
    <w:rsid w:val="00676813"/>
    <w:rsid w:val="0067761D"/>
    <w:rsid w:val="006821CD"/>
    <w:rsid w:val="00683549"/>
    <w:rsid w:val="00685D25"/>
    <w:rsid w:val="006868D2"/>
    <w:rsid w:val="00686A97"/>
    <w:rsid w:val="00687A45"/>
    <w:rsid w:val="00687F6A"/>
    <w:rsid w:val="00690776"/>
    <w:rsid w:val="006909A9"/>
    <w:rsid w:val="00691A4B"/>
    <w:rsid w:val="00692648"/>
    <w:rsid w:val="0069491F"/>
    <w:rsid w:val="00694E57"/>
    <w:rsid w:val="0069573D"/>
    <w:rsid w:val="006973D4"/>
    <w:rsid w:val="0069742C"/>
    <w:rsid w:val="006A1590"/>
    <w:rsid w:val="006A2BA9"/>
    <w:rsid w:val="006A4EB8"/>
    <w:rsid w:val="006A53FE"/>
    <w:rsid w:val="006A710F"/>
    <w:rsid w:val="006A7BFB"/>
    <w:rsid w:val="006A7E08"/>
    <w:rsid w:val="006B0113"/>
    <w:rsid w:val="006B0B80"/>
    <w:rsid w:val="006B1414"/>
    <w:rsid w:val="006B16C8"/>
    <w:rsid w:val="006B1C4E"/>
    <w:rsid w:val="006B3970"/>
    <w:rsid w:val="006B3F93"/>
    <w:rsid w:val="006B491E"/>
    <w:rsid w:val="006C0ADF"/>
    <w:rsid w:val="006C1609"/>
    <w:rsid w:val="006C1B0A"/>
    <w:rsid w:val="006C22B4"/>
    <w:rsid w:val="006C236C"/>
    <w:rsid w:val="006C2B27"/>
    <w:rsid w:val="006C2D88"/>
    <w:rsid w:val="006C45B0"/>
    <w:rsid w:val="006C488E"/>
    <w:rsid w:val="006C4BA0"/>
    <w:rsid w:val="006C4ECF"/>
    <w:rsid w:val="006C5FFF"/>
    <w:rsid w:val="006C7391"/>
    <w:rsid w:val="006D0A87"/>
    <w:rsid w:val="006D14D1"/>
    <w:rsid w:val="006D2AE1"/>
    <w:rsid w:val="006D326B"/>
    <w:rsid w:val="006D3B1E"/>
    <w:rsid w:val="006D70D8"/>
    <w:rsid w:val="006D7534"/>
    <w:rsid w:val="006D7623"/>
    <w:rsid w:val="006E02D9"/>
    <w:rsid w:val="006E193A"/>
    <w:rsid w:val="006E1FD5"/>
    <w:rsid w:val="006E25C3"/>
    <w:rsid w:val="006E2B7C"/>
    <w:rsid w:val="006E3175"/>
    <w:rsid w:val="006E3489"/>
    <w:rsid w:val="006E355C"/>
    <w:rsid w:val="006E3EE3"/>
    <w:rsid w:val="006E4703"/>
    <w:rsid w:val="006E4BDB"/>
    <w:rsid w:val="006E60BB"/>
    <w:rsid w:val="006E6CED"/>
    <w:rsid w:val="006E7827"/>
    <w:rsid w:val="006F099C"/>
    <w:rsid w:val="006F1D36"/>
    <w:rsid w:val="006F2AB5"/>
    <w:rsid w:val="006F2CB6"/>
    <w:rsid w:val="006F38C7"/>
    <w:rsid w:val="006F4BC3"/>
    <w:rsid w:val="006F4DCD"/>
    <w:rsid w:val="006F7A76"/>
    <w:rsid w:val="006F7E3E"/>
    <w:rsid w:val="0070189C"/>
    <w:rsid w:val="00701E9B"/>
    <w:rsid w:val="0070290F"/>
    <w:rsid w:val="0070500C"/>
    <w:rsid w:val="0070737D"/>
    <w:rsid w:val="00707833"/>
    <w:rsid w:val="00710A3E"/>
    <w:rsid w:val="0071150C"/>
    <w:rsid w:val="00715C76"/>
    <w:rsid w:val="00717A3F"/>
    <w:rsid w:val="00720676"/>
    <w:rsid w:val="00721233"/>
    <w:rsid w:val="007216E5"/>
    <w:rsid w:val="00721A02"/>
    <w:rsid w:val="00722BAD"/>
    <w:rsid w:val="00723D78"/>
    <w:rsid w:val="00724A43"/>
    <w:rsid w:val="00724B58"/>
    <w:rsid w:val="00725171"/>
    <w:rsid w:val="007264A3"/>
    <w:rsid w:val="00726724"/>
    <w:rsid w:val="00726829"/>
    <w:rsid w:val="00727C8F"/>
    <w:rsid w:val="0073136E"/>
    <w:rsid w:val="00732AA7"/>
    <w:rsid w:val="00734170"/>
    <w:rsid w:val="00734800"/>
    <w:rsid w:val="00735AE7"/>
    <w:rsid w:val="00735E53"/>
    <w:rsid w:val="007363D9"/>
    <w:rsid w:val="00736F18"/>
    <w:rsid w:val="007404BE"/>
    <w:rsid w:val="0074180B"/>
    <w:rsid w:val="00741D3B"/>
    <w:rsid w:val="0074254A"/>
    <w:rsid w:val="00742A06"/>
    <w:rsid w:val="00742F17"/>
    <w:rsid w:val="007440A0"/>
    <w:rsid w:val="00745114"/>
    <w:rsid w:val="00745BDD"/>
    <w:rsid w:val="007472F9"/>
    <w:rsid w:val="00747EC8"/>
    <w:rsid w:val="00747F86"/>
    <w:rsid w:val="007501E7"/>
    <w:rsid w:val="00751B26"/>
    <w:rsid w:val="0075261D"/>
    <w:rsid w:val="00752E13"/>
    <w:rsid w:val="007532A4"/>
    <w:rsid w:val="007535C4"/>
    <w:rsid w:val="00755088"/>
    <w:rsid w:val="0075711F"/>
    <w:rsid w:val="00760F57"/>
    <w:rsid w:val="00761384"/>
    <w:rsid w:val="0076151E"/>
    <w:rsid w:val="00762560"/>
    <w:rsid w:val="00764811"/>
    <w:rsid w:val="00764E9F"/>
    <w:rsid w:val="00765541"/>
    <w:rsid w:val="00765581"/>
    <w:rsid w:val="00766124"/>
    <w:rsid w:val="00770B04"/>
    <w:rsid w:val="00770FD4"/>
    <w:rsid w:val="00771DCE"/>
    <w:rsid w:val="00773B3E"/>
    <w:rsid w:val="00774DAF"/>
    <w:rsid w:val="007766B8"/>
    <w:rsid w:val="007768C1"/>
    <w:rsid w:val="00780618"/>
    <w:rsid w:val="00780759"/>
    <w:rsid w:val="0078286B"/>
    <w:rsid w:val="00783985"/>
    <w:rsid w:val="00784D60"/>
    <w:rsid w:val="00785271"/>
    <w:rsid w:val="00786295"/>
    <w:rsid w:val="00786C57"/>
    <w:rsid w:val="00791755"/>
    <w:rsid w:val="007925C3"/>
    <w:rsid w:val="007927ED"/>
    <w:rsid w:val="00793C60"/>
    <w:rsid w:val="00795E28"/>
    <w:rsid w:val="00797299"/>
    <w:rsid w:val="007A0069"/>
    <w:rsid w:val="007A0809"/>
    <w:rsid w:val="007A0A4D"/>
    <w:rsid w:val="007A1909"/>
    <w:rsid w:val="007A204E"/>
    <w:rsid w:val="007A35DC"/>
    <w:rsid w:val="007A413A"/>
    <w:rsid w:val="007A4E3E"/>
    <w:rsid w:val="007A5D9D"/>
    <w:rsid w:val="007A77D5"/>
    <w:rsid w:val="007B0272"/>
    <w:rsid w:val="007B14C1"/>
    <w:rsid w:val="007B3272"/>
    <w:rsid w:val="007B3DC2"/>
    <w:rsid w:val="007B4B5C"/>
    <w:rsid w:val="007B5B7A"/>
    <w:rsid w:val="007B6D9A"/>
    <w:rsid w:val="007B724D"/>
    <w:rsid w:val="007C1AD5"/>
    <w:rsid w:val="007C3941"/>
    <w:rsid w:val="007C50CE"/>
    <w:rsid w:val="007C5F3F"/>
    <w:rsid w:val="007C7D28"/>
    <w:rsid w:val="007D13B0"/>
    <w:rsid w:val="007D2D88"/>
    <w:rsid w:val="007D2DD7"/>
    <w:rsid w:val="007D3BEE"/>
    <w:rsid w:val="007D4B2B"/>
    <w:rsid w:val="007D6BB9"/>
    <w:rsid w:val="007D7454"/>
    <w:rsid w:val="007E081A"/>
    <w:rsid w:val="007E0DAC"/>
    <w:rsid w:val="007E0EAF"/>
    <w:rsid w:val="007E122A"/>
    <w:rsid w:val="007E32A9"/>
    <w:rsid w:val="007E51A1"/>
    <w:rsid w:val="007E7174"/>
    <w:rsid w:val="007F0AE2"/>
    <w:rsid w:val="007F16EA"/>
    <w:rsid w:val="007F1B96"/>
    <w:rsid w:val="007F231B"/>
    <w:rsid w:val="007F2B13"/>
    <w:rsid w:val="007F2B61"/>
    <w:rsid w:val="007F3FD5"/>
    <w:rsid w:val="007F51D3"/>
    <w:rsid w:val="007F5758"/>
    <w:rsid w:val="007F5885"/>
    <w:rsid w:val="00800606"/>
    <w:rsid w:val="008006FA"/>
    <w:rsid w:val="008018C4"/>
    <w:rsid w:val="00803C7F"/>
    <w:rsid w:val="008047A5"/>
    <w:rsid w:val="00804B6C"/>
    <w:rsid w:val="00805053"/>
    <w:rsid w:val="00805EAA"/>
    <w:rsid w:val="00805F8C"/>
    <w:rsid w:val="00805FDD"/>
    <w:rsid w:val="00805FF5"/>
    <w:rsid w:val="00807333"/>
    <w:rsid w:val="00807B84"/>
    <w:rsid w:val="0081219C"/>
    <w:rsid w:val="00814924"/>
    <w:rsid w:val="00815AE3"/>
    <w:rsid w:val="00816033"/>
    <w:rsid w:val="0081620F"/>
    <w:rsid w:val="008201EB"/>
    <w:rsid w:val="00820BBB"/>
    <w:rsid w:val="00820E7E"/>
    <w:rsid w:val="00821378"/>
    <w:rsid w:val="0082242C"/>
    <w:rsid w:val="00822AEB"/>
    <w:rsid w:val="00822BBC"/>
    <w:rsid w:val="00823D60"/>
    <w:rsid w:val="00824A64"/>
    <w:rsid w:val="0082562F"/>
    <w:rsid w:val="00825A89"/>
    <w:rsid w:val="00826EF7"/>
    <w:rsid w:val="008279DC"/>
    <w:rsid w:val="00827DD7"/>
    <w:rsid w:val="00832609"/>
    <w:rsid w:val="00832A2E"/>
    <w:rsid w:val="00833EAD"/>
    <w:rsid w:val="00834591"/>
    <w:rsid w:val="00834FA0"/>
    <w:rsid w:val="00835290"/>
    <w:rsid w:val="00835900"/>
    <w:rsid w:val="00835BBE"/>
    <w:rsid w:val="00836DCA"/>
    <w:rsid w:val="008370D6"/>
    <w:rsid w:val="00837208"/>
    <w:rsid w:val="008400A8"/>
    <w:rsid w:val="008402C3"/>
    <w:rsid w:val="00840874"/>
    <w:rsid w:val="008435E2"/>
    <w:rsid w:val="008437C9"/>
    <w:rsid w:val="008440ED"/>
    <w:rsid w:val="0084424B"/>
    <w:rsid w:val="008452C8"/>
    <w:rsid w:val="0084606E"/>
    <w:rsid w:val="008465F0"/>
    <w:rsid w:val="00846869"/>
    <w:rsid w:val="00846B50"/>
    <w:rsid w:val="00847E40"/>
    <w:rsid w:val="008529E2"/>
    <w:rsid w:val="00852E48"/>
    <w:rsid w:val="00853C4F"/>
    <w:rsid w:val="008543DC"/>
    <w:rsid w:val="00854B0F"/>
    <w:rsid w:val="008550C2"/>
    <w:rsid w:val="0085596E"/>
    <w:rsid w:val="00855FD9"/>
    <w:rsid w:val="008577B8"/>
    <w:rsid w:val="00860698"/>
    <w:rsid w:val="0086226A"/>
    <w:rsid w:val="00863A4E"/>
    <w:rsid w:val="008650C7"/>
    <w:rsid w:val="008657E1"/>
    <w:rsid w:val="00865F24"/>
    <w:rsid w:val="00866CE7"/>
    <w:rsid w:val="00867AE3"/>
    <w:rsid w:val="00870BC4"/>
    <w:rsid w:val="008713AB"/>
    <w:rsid w:val="00872462"/>
    <w:rsid w:val="00872C6B"/>
    <w:rsid w:val="00874B43"/>
    <w:rsid w:val="00874C35"/>
    <w:rsid w:val="008751E1"/>
    <w:rsid w:val="00876237"/>
    <w:rsid w:val="008762CE"/>
    <w:rsid w:val="00876D01"/>
    <w:rsid w:val="00880616"/>
    <w:rsid w:val="008815E6"/>
    <w:rsid w:val="0088165A"/>
    <w:rsid w:val="00881742"/>
    <w:rsid w:val="00882534"/>
    <w:rsid w:val="00883FB6"/>
    <w:rsid w:val="00884648"/>
    <w:rsid w:val="008853C2"/>
    <w:rsid w:val="00885560"/>
    <w:rsid w:val="00885830"/>
    <w:rsid w:val="008865D9"/>
    <w:rsid w:val="008868FA"/>
    <w:rsid w:val="00891AA6"/>
    <w:rsid w:val="00891B1D"/>
    <w:rsid w:val="008939E8"/>
    <w:rsid w:val="008941E6"/>
    <w:rsid w:val="00895C11"/>
    <w:rsid w:val="00896DD8"/>
    <w:rsid w:val="008973C0"/>
    <w:rsid w:val="008973C2"/>
    <w:rsid w:val="008A17B9"/>
    <w:rsid w:val="008A2021"/>
    <w:rsid w:val="008A221D"/>
    <w:rsid w:val="008A368C"/>
    <w:rsid w:val="008A381C"/>
    <w:rsid w:val="008A4840"/>
    <w:rsid w:val="008A56CE"/>
    <w:rsid w:val="008A5CC1"/>
    <w:rsid w:val="008A6216"/>
    <w:rsid w:val="008A69E5"/>
    <w:rsid w:val="008A6AA0"/>
    <w:rsid w:val="008A70FD"/>
    <w:rsid w:val="008A72B6"/>
    <w:rsid w:val="008A744C"/>
    <w:rsid w:val="008B053C"/>
    <w:rsid w:val="008B05AB"/>
    <w:rsid w:val="008B1836"/>
    <w:rsid w:val="008B30FD"/>
    <w:rsid w:val="008B71E6"/>
    <w:rsid w:val="008B7A85"/>
    <w:rsid w:val="008B7B68"/>
    <w:rsid w:val="008C083E"/>
    <w:rsid w:val="008C1FC0"/>
    <w:rsid w:val="008C2EA9"/>
    <w:rsid w:val="008C32CD"/>
    <w:rsid w:val="008D0B68"/>
    <w:rsid w:val="008D13A0"/>
    <w:rsid w:val="008D2D65"/>
    <w:rsid w:val="008D33CE"/>
    <w:rsid w:val="008D3E19"/>
    <w:rsid w:val="008D43E1"/>
    <w:rsid w:val="008D5C84"/>
    <w:rsid w:val="008D662D"/>
    <w:rsid w:val="008D68F5"/>
    <w:rsid w:val="008D7291"/>
    <w:rsid w:val="008E0540"/>
    <w:rsid w:val="008E10C6"/>
    <w:rsid w:val="008E2041"/>
    <w:rsid w:val="008E227F"/>
    <w:rsid w:val="008E2AED"/>
    <w:rsid w:val="008E2D9B"/>
    <w:rsid w:val="008E2EF0"/>
    <w:rsid w:val="008E412C"/>
    <w:rsid w:val="008E4947"/>
    <w:rsid w:val="008E6324"/>
    <w:rsid w:val="008E6984"/>
    <w:rsid w:val="008F0046"/>
    <w:rsid w:val="008F18EC"/>
    <w:rsid w:val="008F2A88"/>
    <w:rsid w:val="008F2B42"/>
    <w:rsid w:val="008F3562"/>
    <w:rsid w:val="008F4201"/>
    <w:rsid w:val="008F4BC1"/>
    <w:rsid w:val="008F4C36"/>
    <w:rsid w:val="008F6289"/>
    <w:rsid w:val="008F79DA"/>
    <w:rsid w:val="008F7F45"/>
    <w:rsid w:val="00901692"/>
    <w:rsid w:val="00902118"/>
    <w:rsid w:val="0090290D"/>
    <w:rsid w:val="009029AD"/>
    <w:rsid w:val="00903842"/>
    <w:rsid w:val="00904E57"/>
    <w:rsid w:val="00905061"/>
    <w:rsid w:val="009063B7"/>
    <w:rsid w:val="00906723"/>
    <w:rsid w:val="009069E1"/>
    <w:rsid w:val="00907F3E"/>
    <w:rsid w:val="00911367"/>
    <w:rsid w:val="009122E7"/>
    <w:rsid w:val="00912871"/>
    <w:rsid w:val="00912EA5"/>
    <w:rsid w:val="009135F5"/>
    <w:rsid w:val="009144BC"/>
    <w:rsid w:val="00915483"/>
    <w:rsid w:val="009176EF"/>
    <w:rsid w:val="00917788"/>
    <w:rsid w:val="00920B0A"/>
    <w:rsid w:val="00920B5C"/>
    <w:rsid w:val="00921BC5"/>
    <w:rsid w:val="00921D94"/>
    <w:rsid w:val="009238DD"/>
    <w:rsid w:val="00924FAE"/>
    <w:rsid w:val="009265C5"/>
    <w:rsid w:val="0093128C"/>
    <w:rsid w:val="0093243E"/>
    <w:rsid w:val="00935FFF"/>
    <w:rsid w:val="00937638"/>
    <w:rsid w:val="00940766"/>
    <w:rsid w:val="00941283"/>
    <w:rsid w:val="00941CD0"/>
    <w:rsid w:val="009421C1"/>
    <w:rsid w:val="00943D38"/>
    <w:rsid w:val="009440EC"/>
    <w:rsid w:val="00946740"/>
    <w:rsid w:val="00946801"/>
    <w:rsid w:val="0094739F"/>
    <w:rsid w:val="009476A8"/>
    <w:rsid w:val="00950CE2"/>
    <w:rsid w:val="0095253D"/>
    <w:rsid w:val="00953A8E"/>
    <w:rsid w:val="009545B1"/>
    <w:rsid w:val="00955113"/>
    <w:rsid w:val="00955380"/>
    <w:rsid w:val="009563F7"/>
    <w:rsid w:val="00961885"/>
    <w:rsid w:val="00965C99"/>
    <w:rsid w:val="009660BB"/>
    <w:rsid w:val="00966831"/>
    <w:rsid w:val="00966BBC"/>
    <w:rsid w:val="00967F7C"/>
    <w:rsid w:val="0097136A"/>
    <w:rsid w:val="0097152F"/>
    <w:rsid w:val="00971C86"/>
    <w:rsid w:val="00971CED"/>
    <w:rsid w:val="00971E4C"/>
    <w:rsid w:val="0097290A"/>
    <w:rsid w:val="00972C30"/>
    <w:rsid w:val="009736B6"/>
    <w:rsid w:val="00973D43"/>
    <w:rsid w:val="00975035"/>
    <w:rsid w:val="009752DB"/>
    <w:rsid w:val="00975F79"/>
    <w:rsid w:val="00980183"/>
    <w:rsid w:val="00981F4D"/>
    <w:rsid w:val="009827F5"/>
    <w:rsid w:val="009829C0"/>
    <w:rsid w:val="00982BED"/>
    <w:rsid w:val="0098403A"/>
    <w:rsid w:val="00985A10"/>
    <w:rsid w:val="00986DCA"/>
    <w:rsid w:val="00991CA6"/>
    <w:rsid w:val="00992F1B"/>
    <w:rsid w:val="0099386B"/>
    <w:rsid w:val="009960EA"/>
    <w:rsid w:val="00996F3A"/>
    <w:rsid w:val="009A02BC"/>
    <w:rsid w:val="009A0BA5"/>
    <w:rsid w:val="009A22BD"/>
    <w:rsid w:val="009A46B0"/>
    <w:rsid w:val="009A4EA2"/>
    <w:rsid w:val="009A5513"/>
    <w:rsid w:val="009A5769"/>
    <w:rsid w:val="009A5BDC"/>
    <w:rsid w:val="009A5D09"/>
    <w:rsid w:val="009A7D1F"/>
    <w:rsid w:val="009B26CA"/>
    <w:rsid w:val="009B3D60"/>
    <w:rsid w:val="009B5B86"/>
    <w:rsid w:val="009C0CE2"/>
    <w:rsid w:val="009C1E22"/>
    <w:rsid w:val="009C35F7"/>
    <w:rsid w:val="009C447A"/>
    <w:rsid w:val="009C640E"/>
    <w:rsid w:val="009C6653"/>
    <w:rsid w:val="009C6C46"/>
    <w:rsid w:val="009C7DF2"/>
    <w:rsid w:val="009D1839"/>
    <w:rsid w:val="009D1AE4"/>
    <w:rsid w:val="009D327D"/>
    <w:rsid w:val="009D3786"/>
    <w:rsid w:val="009D3823"/>
    <w:rsid w:val="009D5436"/>
    <w:rsid w:val="009D6B1F"/>
    <w:rsid w:val="009D7172"/>
    <w:rsid w:val="009E0DCE"/>
    <w:rsid w:val="009E2162"/>
    <w:rsid w:val="009E2903"/>
    <w:rsid w:val="009E3532"/>
    <w:rsid w:val="009E49AA"/>
    <w:rsid w:val="009E7099"/>
    <w:rsid w:val="009E7813"/>
    <w:rsid w:val="009E7F66"/>
    <w:rsid w:val="009E7FF8"/>
    <w:rsid w:val="009F001A"/>
    <w:rsid w:val="009F06D3"/>
    <w:rsid w:val="009F2323"/>
    <w:rsid w:val="009F2D8C"/>
    <w:rsid w:val="009F3932"/>
    <w:rsid w:val="009F4B15"/>
    <w:rsid w:val="009F5812"/>
    <w:rsid w:val="009F62A1"/>
    <w:rsid w:val="009F6508"/>
    <w:rsid w:val="009F7015"/>
    <w:rsid w:val="009F7089"/>
    <w:rsid w:val="009F79D2"/>
    <w:rsid w:val="00A007DB"/>
    <w:rsid w:val="00A0116B"/>
    <w:rsid w:val="00A01448"/>
    <w:rsid w:val="00A0199C"/>
    <w:rsid w:val="00A019F1"/>
    <w:rsid w:val="00A01E0D"/>
    <w:rsid w:val="00A034F9"/>
    <w:rsid w:val="00A03875"/>
    <w:rsid w:val="00A03CA0"/>
    <w:rsid w:val="00A048CB"/>
    <w:rsid w:val="00A04B1E"/>
    <w:rsid w:val="00A05A8C"/>
    <w:rsid w:val="00A071D7"/>
    <w:rsid w:val="00A0746D"/>
    <w:rsid w:val="00A07832"/>
    <w:rsid w:val="00A07B2C"/>
    <w:rsid w:val="00A10F88"/>
    <w:rsid w:val="00A11A28"/>
    <w:rsid w:val="00A1452E"/>
    <w:rsid w:val="00A14B12"/>
    <w:rsid w:val="00A1546D"/>
    <w:rsid w:val="00A15AA9"/>
    <w:rsid w:val="00A162C6"/>
    <w:rsid w:val="00A167E5"/>
    <w:rsid w:val="00A16AAF"/>
    <w:rsid w:val="00A1702E"/>
    <w:rsid w:val="00A17119"/>
    <w:rsid w:val="00A23FA4"/>
    <w:rsid w:val="00A247F8"/>
    <w:rsid w:val="00A24D40"/>
    <w:rsid w:val="00A2544E"/>
    <w:rsid w:val="00A2546A"/>
    <w:rsid w:val="00A264C1"/>
    <w:rsid w:val="00A27C80"/>
    <w:rsid w:val="00A30394"/>
    <w:rsid w:val="00A30666"/>
    <w:rsid w:val="00A30EE0"/>
    <w:rsid w:val="00A31295"/>
    <w:rsid w:val="00A339D4"/>
    <w:rsid w:val="00A36795"/>
    <w:rsid w:val="00A368B6"/>
    <w:rsid w:val="00A371F1"/>
    <w:rsid w:val="00A3721E"/>
    <w:rsid w:val="00A376C1"/>
    <w:rsid w:val="00A37E05"/>
    <w:rsid w:val="00A41260"/>
    <w:rsid w:val="00A41E2F"/>
    <w:rsid w:val="00A44169"/>
    <w:rsid w:val="00A451D6"/>
    <w:rsid w:val="00A45D35"/>
    <w:rsid w:val="00A503ED"/>
    <w:rsid w:val="00A51586"/>
    <w:rsid w:val="00A53146"/>
    <w:rsid w:val="00A56734"/>
    <w:rsid w:val="00A57110"/>
    <w:rsid w:val="00A57C94"/>
    <w:rsid w:val="00A57D37"/>
    <w:rsid w:val="00A60A2C"/>
    <w:rsid w:val="00A62831"/>
    <w:rsid w:val="00A628D9"/>
    <w:rsid w:val="00A62B28"/>
    <w:rsid w:val="00A63B67"/>
    <w:rsid w:val="00A666D3"/>
    <w:rsid w:val="00A66855"/>
    <w:rsid w:val="00A6760F"/>
    <w:rsid w:val="00A70CDE"/>
    <w:rsid w:val="00A718D6"/>
    <w:rsid w:val="00A72AA5"/>
    <w:rsid w:val="00A73FBD"/>
    <w:rsid w:val="00A7481A"/>
    <w:rsid w:val="00A74842"/>
    <w:rsid w:val="00A750E0"/>
    <w:rsid w:val="00A8037A"/>
    <w:rsid w:val="00A80BEB"/>
    <w:rsid w:val="00A80C4D"/>
    <w:rsid w:val="00A81897"/>
    <w:rsid w:val="00A82E70"/>
    <w:rsid w:val="00A83C1E"/>
    <w:rsid w:val="00A83ECC"/>
    <w:rsid w:val="00A84FDE"/>
    <w:rsid w:val="00A85371"/>
    <w:rsid w:val="00A8588A"/>
    <w:rsid w:val="00A860AE"/>
    <w:rsid w:val="00A86158"/>
    <w:rsid w:val="00A87668"/>
    <w:rsid w:val="00A87D0E"/>
    <w:rsid w:val="00A87EF8"/>
    <w:rsid w:val="00A924A1"/>
    <w:rsid w:val="00A93626"/>
    <w:rsid w:val="00A93770"/>
    <w:rsid w:val="00A938AF"/>
    <w:rsid w:val="00A93A1F"/>
    <w:rsid w:val="00A95013"/>
    <w:rsid w:val="00A950B7"/>
    <w:rsid w:val="00AA14E4"/>
    <w:rsid w:val="00AA29CD"/>
    <w:rsid w:val="00AA2FF7"/>
    <w:rsid w:val="00AA3396"/>
    <w:rsid w:val="00AA35C1"/>
    <w:rsid w:val="00AA43C3"/>
    <w:rsid w:val="00AA4CC2"/>
    <w:rsid w:val="00AA4F0D"/>
    <w:rsid w:val="00AA55A5"/>
    <w:rsid w:val="00AA7F02"/>
    <w:rsid w:val="00AB2F0D"/>
    <w:rsid w:val="00AB3234"/>
    <w:rsid w:val="00AB3468"/>
    <w:rsid w:val="00AB4BB8"/>
    <w:rsid w:val="00AB58CD"/>
    <w:rsid w:val="00AB5DE3"/>
    <w:rsid w:val="00AB5E06"/>
    <w:rsid w:val="00AB6EF9"/>
    <w:rsid w:val="00AB710C"/>
    <w:rsid w:val="00AB7EA8"/>
    <w:rsid w:val="00AC5241"/>
    <w:rsid w:val="00AC54A0"/>
    <w:rsid w:val="00AC57F9"/>
    <w:rsid w:val="00AC6D37"/>
    <w:rsid w:val="00AC729F"/>
    <w:rsid w:val="00AC7FD8"/>
    <w:rsid w:val="00AD0996"/>
    <w:rsid w:val="00AD17DC"/>
    <w:rsid w:val="00AD6BE5"/>
    <w:rsid w:val="00AD7409"/>
    <w:rsid w:val="00AD76D3"/>
    <w:rsid w:val="00AE0893"/>
    <w:rsid w:val="00AE098A"/>
    <w:rsid w:val="00AE0FEE"/>
    <w:rsid w:val="00AE1316"/>
    <w:rsid w:val="00AE18EB"/>
    <w:rsid w:val="00AE1A09"/>
    <w:rsid w:val="00AE355E"/>
    <w:rsid w:val="00AE3A5F"/>
    <w:rsid w:val="00AE3A87"/>
    <w:rsid w:val="00AE5B62"/>
    <w:rsid w:val="00AE5C6F"/>
    <w:rsid w:val="00AE7755"/>
    <w:rsid w:val="00AE788F"/>
    <w:rsid w:val="00AE7A13"/>
    <w:rsid w:val="00AF0AAE"/>
    <w:rsid w:val="00AF1B78"/>
    <w:rsid w:val="00AF2FCB"/>
    <w:rsid w:val="00AF331C"/>
    <w:rsid w:val="00AF3541"/>
    <w:rsid w:val="00AF3783"/>
    <w:rsid w:val="00AF4031"/>
    <w:rsid w:val="00AF4488"/>
    <w:rsid w:val="00AF4552"/>
    <w:rsid w:val="00AF629B"/>
    <w:rsid w:val="00AF68B7"/>
    <w:rsid w:val="00AF6FDF"/>
    <w:rsid w:val="00B00B87"/>
    <w:rsid w:val="00B00DAE"/>
    <w:rsid w:val="00B033A0"/>
    <w:rsid w:val="00B03D16"/>
    <w:rsid w:val="00B04A6D"/>
    <w:rsid w:val="00B04A9B"/>
    <w:rsid w:val="00B05276"/>
    <w:rsid w:val="00B05351"/>
    <w:rsid w:val="00B10DC7"/>
    <w:rsid w:val="00B12800"/>
    <w:rsid w:val="00B133A9"/>
    <w:rsid w:val="00B13A4D"/>
    <w:rsid w:val="00B1556E"/>
    <w:rsid w:val="00B15669"/>
    <w:rsid w:val="00B15FBA"/>
    <w:rsid w:val="00B16E75"/>
    <w:rsid w:val="00B177B1"/>
    <w:rsid w:val="00B17FFB"/>
    <w:rsid w:val="00B20E88"/>
    <w:rsid w:val="00B21408"/>
    <w:rsid w:val="00B21D98"/>
    <w:rsid w:val="00B22B20"/>
    <w:rsid w:val="00B243E9"/>
    <w:rsid w:val="00B249B4"/>
    <w:rsid w:val="00B2572E"/>
    <w:rsid w:val="00B2659C"/>
    <w:rsid w:val="00B26AF4"/>
    <w:rsid w:val="00B27F77"/>
    <w:rsid w:val="00B311F2"/>
    <w:rsid w:val="00B31FB8"/>
    <w:rsid w:val="00B326A1"/>
    <w:rsid w:val="00B32706"/>
    <w:rsid w:val="00B327B5"/>
    <w:rsid w:val="00B35A47"/>
    <w:rsid w:val="00B35C61"/>
    <w:rsid w:val="00B366DE"/>
    <w:rsid w:val="00B37149"/>
    <w:rsid w:val="00B374E2"/>
    <w:rsid w:val="00B403A1"/>
    <w:rsid w:val="00B41212"/>
    <w:rsid w:val="00B420D0"/>
    <w:rsid w:val="00B43ECE"/>
    <w:rsid w:val="00B456D7"/>
    <w:rsid w:val="00B45BD7"/>
    <w:rsid w:val="00B47407"/>
    <w:rsid w:val="00B5012E"/>
    <w:rsid w:val="00B508D3"/>
    <w:rsid w:val="00B509E7"/>
    <w:rsid w:val="00B51118"/>
    <w:rsid w:val="00B518E7"/>
    <w:rsid w:val="00B5248B"/>
    <w:rsid w:val="00B53178"/>
    <w:rsid w:val="00B549D1"/>
    <w:rsid w:val="00B56827"/>
    <w:rsid w:val="00B57592"/>
    <w:rsid w:val="00B610B9"/>
    <w:rsid w:val="00B63B0D"/>
    <w:rsid w:val="00B63B9C"/>
    <w:rsid w:val="00B63D71"/>
    <w:rsid w:val="00B63E03"/>
    <w:rsid w:val="00B65965"/>
    <w:rsid w:val="00B66E6A"/>
    <w:rsid w:val="00B66FE1"/>
    <w:rsid w:val="00B670FF"/>
    <w:rsid w:val="00B67DAE"/>
    <w:rsid w:val="00B707CB"/>
    <w:rsid w:val="00B714BF"/>
    <w:rsid w:val="00B717A6"/>
    <w:rsid w:val="00B736C6"/>
    <w:rsid w:val="00B73E2F"/>
    <w:rsid w:val="00B7588A"/>
    <w:rsid w:val="00B75F88"/>
    <w:rsid w:val="00B76DA7"/>
    <w:rsid w:val="00B81607"/>
    <w:rsid w:val="00B82031"/>
    <w:rsid w:val="00B82EF2"/>
    <w:rsid w:val="00B83180"/>
    <w:rsid w:val="00B83182"/>
    <w:rsid w:val="00B83266"/>
    <w:rsid w:val="00B83CAD"/>
    <w:rsid w:val="00B84286"/>
    <w:rsid w:val="00B84666"/>
    <w:rsid w:val="00B84F48"/>
    <w:rsid w:val="00B863BF"/>
    <w:rsid w:val="00B86EBF"/>
    <w:rsid w:val="00B87D03"/>
    <w:rsid w:val="00B87DF3"/>
    <w:rsid w:val="00B909E7"/>
    <w:rsid w:val="00B91CE7"/>
    <w:rsid w:val="00B91FD8"/>
    <w:rsid w:val="00B92E5B"/>
    <w:rsid w:val="00B93F54"/>
    <w:rsid w:val="00B942D8"/>
    <w:rsid w:val="00B95589"/>
    <w:rsid w:val="00B962A8"/>
    <w:rsid w:val="00B96508"/>
    <w:rsid w:val="00B96544"/>
    <w:rsid w:val="00B965A3"/>
    <w:rsid w:val="00B9689D"/>
    <w:rsid w:val="00B97AA2"/>
    <w:rsid w:val="00B97B6C"/>
    <w:rsid w:val="00BA02AD"/>
    <w:rsid w:val="00BA0B10"/>
    <w:rsid w:val="00BA0CE3"/>
    <w:rsid w:val="00BA4D4F"/>
    <w:rsid w:val="00BA6518"/>
    <w:rsid w:val="00BA7383"/>
    <w:rsid w:val="00BA75B0"/>
    <w:rsid w:val="00BB300F"/>
    <w:rsid w:val="00BB3854"/>
    <w:rsid w:val="00BB507F"/>
    <w:rsid w:val="00BB5BB5"/>
    <w:rsid w:val="00BB62AD"/>
    <w:rsid w:val="00BB7364"/>
    <w:rsid w:val="00BB74BC"/>
    <w:rsid w:val="00BC4B7E"/>
    <w:rsid w:val="00BC4C63"/>
    <w:rsid w:val="00BC59B0"/>
    <w:rsid w:val="00BC5BB0"/>
    <w:rsid w:val="00BC68B0"/>
    <w:rsid w:val="00BC78AC"/>
    <w:rsid w:val="00BC7ECA"/>
    <w:rsid w:val="00BD0237"/>
    <w:rsid w:val="00BD0ADA"/>
    <w:rsid w:val="00BD0D31"/>
    <w:rsid w:val="00BD121B"/>
    <w:rsid w:val="00BD37DA"/>
    <w:rsid w:val="00BD4CAF"/>
    <w:rsid w:val="00BE02AF"/>
    <w:rsid w:val="00BE0B97"/>
    <w:rsid w:val="00BE0F3A"/>
    <w:rsid w:val="00BE28D1"/>
    <w:rsid w:val="00BE2A7F"/>
    <w:rsid w:val="00BE2E1A"/>
    <w:rsid w:val="00BE5FEF"/>
    <w:rsid w:val="00BE641A"/>
    <w:rsid w:val="00BE7292"/>
    <w:rsid w:val="00BE7694"/>
    <w:rsid w:val="00BF07ED"/>
    <w:rsid w:val="00BF0D54"/>
    <w:rsid w:val="00BF26F4"/>
    <w:rsid w:val="00BF357C"/>
    <w:rsid w:val="00BF39E5"/>
    <w:rsid w:val="00BF50F9"/>
    <w:rsid w:val="00BF5339"/>
    <w:rsid w:val="00BF6865"/>
    <w:rsid w:val="00BF758C"/>
    <w:rsid w:val="00C0018C"/>
    <w:rsid w:val="00C0052A"/>
    <w:rsid w:val="00C01061"/>
    <w:rsid w:val="00C010B2"/>
    <w:rsid w:val="00C0145A"/>
    <w:rsid w:val="00C0196A"/>
    <w:rsid w:val="00C02C1E"/>
    <w:rsid w:val="00C0389B"/>
    <w:rsid w:val="00C03A9F"/>
    <w:rsid w:val="00C03D64"/>
    <w:rsid w:val="00C04579"/>
    <w:rsid w:val="00C0566E"/>
    <w:rsid w:val="00C05717"/>
    <w:rsid w:val="00C05F04"/>
    <w:rsid w:val="00C072CF"/>
    <w:rsid w:val="00C106F7"/>
    <w:rsid w:val="00C10864"/>
    <w:rsid w:val="00C10FE9"/>
    <w:rsid w:val="00C127C8"/>
    <w:rsid w:val="00C13488"/>
    <w:rsid w:val="00C13A28"/>
    <w:rsid w:val="00C15677"/>
    <w:rsid w:val="00C1581A"/>
    <w:rsid w:val="00C165A9"/>
    <w:rsid w:val="00C205B4"/>
    <w:rsid w:val="00C222C3"/>
    <w:rsid w:val="00C228CC"/>
    <w:rsid w:val="00C235E4"/>
    <w:rsid w:val="00C2398C"/>
    <w:rsid w:val="00C24B7D"/>
    <w:rsid w:val="00C25032"/>
    <w:rsid w:val="00C26F5B"/>
    <w:rsid w:val="00C3015C"/>
    <w:rsid w:val="00C328ED"/>
    <w:rsid w:val="00C32CED"/>
    <w:rsid w:val="00C33D2E"/>
    <w:rsid w:val="00C342FC"/>
    <w:rsid w:val="00C3520C"/>
    <w:rsid w:val="00C37308"/>
    <w:rsid w:val="00C379BE"/>
    <w:rsid w:val="00C406CB"/>
    <w:rsid w:val="00C40FFD"/>
    <w:rsid w:val="00C41EA8"/>
    <w:rsid w:val="00C424F8"/>
    <w:rsid w:val="00C43593"/>
    <w:rsid w:val="00C44390"/>
    <w:rsid w:val="00C44B2C"/>
    <w:rsid w:val="00C476A2"/>
    <w:rsid w:val="00C50295"/>
    <w:rsid w:val="00C50902"/>
    <w:rsid w:val="00C50E5A"/>
    <w:rsid w:val="00C5169D"/>
    <w:rsid w:val="00C53121"/>
    <w:rsid w:val="00C5495F"/>
    <w:rsid w:val="00C54BE9"/>
    <w:rsid w:val="00C54D3D"/>
    <w:rsid w:val="00C55DAC"/>
    <w:rsid w:val="00C563FE"/>
    <w:rsid w:val="00C56A34"/>
    <w:rsid w:val="00C572E7"/>
    <w:rsid w:val="00C607C9"/>
    <w:rsid w:val="00C619DD"/>
    <w:rsid w:val="00C6247C"/>
    <w:rsid w:val="00C63E40"/>
    <w:rsid w:val="00C6421A"/>
    <w:rsid w:val="00C65C67"/>
    <w:rsid w:val="00C6630C"/>
    <w:rsid w:val="00C66836"/>
    <w:rsid w:val="00C66933"/>
    <w:rsid w:val="00C70271"/>
    <w:rsid w:val="00C706CE"/>
    <w:rsid w:val="00C72DC6"/>
    <w:rsid w:val="00C72FFC"/>
    <w:rsid w:val="00C73FE1"/>
    <w:rsid w:val="00C74738"/>
    <w:rsid w:val="00C74742"/>
    <w:rsid w:val="00C74C9F"/>
    <w:rsid w:val="00C74F0C"/>
    <w:rsid w:val="00C751C1"/>
    <w:rsid w:val="00C75EF4"/>
    <w:rsid w:val="00C769CF"/>
    <w:rsid w:val="00C76E55"/>
    <w:rsid w:val="00C7711D"/>
    <w:rsid w:val="00C803BF"/>
    <w:rsid w:val="00C80EC1"/>
    <w:rsid w:val="00C810BE"/>
    <w:rsid w:val="00C8136B"/>
    <w:rsid w:val="00C81D45"/>
    <w:rsid w:val="00C81DFB"/>
    <w:rsid w:val="00C81E80"/>
    <w:rsid w:val="00C8519D"/>
    <w:rsid w:val="00C85A35"/>
    <w:rsid w:val="00C85CE1"/>
    <w:rsid w:val="00C90CD1"/>
    <w:rsid w:val="00C90E4F"/>
    <w:rsid w:val="00C91AE7"/>
    <w:rsid w:val="00C91DDA"/>
    <w:rsid w:val="00C92676"/>
    <w:rsid w:val="00C9349D"/>
    <w:rsid w:val="00C93CD3"/>
    <w:rsid w:val="00C94631"/>
    <w:rsid w:val="00C962B7"/>
    <w:rsid w:val="00C963C3"/>
    <w:rsid w:val="00C96692"/>
    <w:rsid w:val="00C9708E"/>
    <w:rsid w:val="00CA0BD1"/>
    <w:rsid w:val="00CA0E0F"/>
    <w:rsid w:val="00CA1358"/>
    <w:rsid w:val="00CA18CC"/>
    <w:rsid w:val="00CA2D7E"/>
    <w:rsid w:val="00CA3EDF"/>
    <w:rsid w:val="00CA4346"/>
    <w:rsid w:val="00CA47A2"/>
    <w:rsid w:val="00CA5EAF"/>
    <w:rsid w:val="00CA6FDE"/>
    <w:rsid w:val="00CA7494"/>
    <w:rsid w:val="00CB01A7"/>
    <w:rsid w:val="00CB0F97"/>
    <w:rsid w:val="00CB3F2C"/>
    <w:rsid w:val="00CB50CD"/>
    <w:rsid w:val="00CB6457"/>
    <w:rsid w:val="00CC1359"/>
    <w:rsid w:val="00CC2899"/>
    <w:rsid w:val="00CC2932"/>
    <w:rsid w:val="00CC2977"/>
    <w:rsid w:val="00CC301C"/>
    <w:rsid w:val="00CC4B36"/>
    <w:rsid w:val="00CC53BF"/>
    <w:rsid w:val="00CC560D"/>
    <w:rsid w:val="00CC7BC1"/>
    <w:rsid w:val="00CD09CE"/>
    <w:rsid w:val="00CD24C3"/>
    <w:rsid w:val="00CD4009"/>
    <w:rsid w:val="00CD4D6E"/>
    <w:rsid w:val="00CD51DF"/>
    <w:rsid w:val="00CD5562"/>
    <w:rsid w:val="00CD5577"/>
    <w:rsid w:val="00CD752F"/>
    <w:rsid w:val="00CD7A04"/>
    <w:rsid w:val="00CE08B9"/>
    <w:rsid w:val="00CE14AE"/>
    <w:rsid w:val="00CE14F2"/>
    <w:rsid w:val="00CE3F47"/>
    <w:rsid w:val="00CE45E1"/>
    <w:rsid w:val="00CE526D"/>
    <w:rsid w:val="00CE5314"/>
    <w:rsid w:val="00CE5CC9"/>
    <w:rsid w:val="00CF0E0B"/>
    <w:rsid w:val="00CF297D"/>
    <w:rsid w:val="00CF4EE5"/>
    <w:rsid w:val="00CF786F"/>
    <w:rsid w:val="00D00820"/>
    <w:rsid w:val="00D011C0"/>
    <w:rsid w:val="00D0142C"/>
    <w:rsid w:val="00D030BC"/>
    <w:rsid w:val="00D03A1A"/>
    <w:rsid w:val="00D03C81"/>
    <w:rsid w:val="00D04AA5"/>
    <w:rsid w:val="00D053D0"/>
    <w:rsid w:val="00D056E4"/>
    <w:rsid w:val="00D05B8D"/>
    <w:rsid w:val="00D07099"/>
    <w:rsid w:val="00D07115"/>
    <w:rsid w:val="00D1018A"/>
    <w:rsid w:val="00D13D40"/>
    <w:rsid w:val="00D14987"/>
    <w:rsid w:val="00D14B27"/>
    <w:rsid w:val="00D1552C"/>
    <w:rsid w:val="00D17734"/>
    <w:rsid w:val="00D210EA"/>
    <w:rsid w:val="00D234C6"/>
    <w:rsid w:val="00D23F29"/>
    <w:rsid w:val="00D250F8"/>
    <w:rsid w:val="00D2518A"/>
    <w:rsid w:val="00D25A02"/>
    <w:rsid w:val="00D25AAF"/>
    <w:rsid w:val="00D269F9"/>
    <w:rsid w:val="00D27B6A"/>
    <w:rsid w:val="00D31B49"/>
    <w:rsid w:val="00D31B9C"/>
    <w:rsid w:val="00D32AEA"/>
    <w:rsid w:val="00D33FDD"/>
    <w:rsid w:val="00D34F75"/>
    <w:rsid w:val="00D352C9"/>
    <w:rsid w:val="00D3577E"/>
    <w:rsid w:val="00D361D2"/>
    <w:rsid w:val="00D417AD"/>
    <w:rsid w:val="00D41903"/>
    <w:rsid w:val="00D42E58"/>
    <w:rsid w:val="00D447E2"/>
    <w:rsid w:val="00D479E2"/>
    <w:rsid w:val="00D51616"/>
    <w:rsid w:val="00D51C10"/>
    <w:rsid w:val="00D523DA"/>
    <w:rsid w:val="00D53021"/>
    <w:rsid w:val="00D56A45"/>
    <w:rsid w:val="00D576EA"/>
    <w:rsid w:val="00D5778D"/>
    <w:rsid w:val="00D62FA8"/>
    <w:rsid w:val="00D6305F"/>
    <w:rsid w:val="00D63F77"/>
    <w:rsid w:val="00D645A3"/>
    <w:rsid w:val="00D65351"/>
    <w:rsid w:val="00D65AE9"/>
    <w:rsid w:val="00D6620E"/>
    <w:rsid w:val="00D66EF1"/>
    <w:rsid w:val="00D67A23"/>
    <w:rsid w:val="00D70554"/>
    <w:rsid w:val="00D720BE"/>
    <w:rsid w:val="00D7394B"/>
    <w:rsid w:val="00D745C5"/>
    <w:rsid w:val="00D751AA"/>
    <w:rsid w:val="00D7650B"/>
    <w:rsid w:val="00D76AD6"/>
    <w:rsid w:val="00D77CB0"/>
    <w:rsid w:val="00D803C8"/>
    <w:rsid w:val="00D80DBA"/>
    <w:rsid w:val="00D81DFA"/>
    <w:rsid w:val="00D82388"/>
    <w:rsid w:val="00D83B8D"/>
    <w:rsid w:val="00D845FF"/>
    <w:rsid w:val="00D8510C"/>
    <w:rsid w:val="00D8530F"/>
    <w:rsid w:val="00D8549F"/>
    <w:rsid w:val="00D85A11"/>
    <w:rsid w:val="00D90FE9"/>
    <w:rsid w:val="00D92118"/>
    <w:rsid w:val="00D922E1"/>
    <w:rsid w:val="00D92477"/>
    <w:rsid w:val="00D93A5D"/>
    <w:rsid w:val="00D95C5B"/>
    <w:rsid w:val="00D960BE"/>
    <w:rsid w:val="00D96782"/>
    <w:rsid w:val="00D96BD7"/>
    <w:rsid w:val="00DA044A"/>
    <w:rsid w:val="00DA0B15"/>
    <w:rsid w:val="00DA0E52"/>
    <w:rsid w:val="00DA1544"/>
    <w:rsid w:val="00DA2649"/>
    <w:rsid w:val="00DA51BF"/>
    <w:rsid w:val="00DA73E6"/>
    <w:rsid w:val="00DA7C4F"/>
    <w:rsid w:val="00DB0760"/>
    <w:rsid w:val="00DB1E2E"/>
    <w:rsid w:val="00DB2513"/>
    <w:rsid w:val="00DB2F31"/>
    <w:rsid w:val="00DB339E"/>
    <w:rsid w:val="00DB4A50"/>
    <w:rsid w:val="00DB4B93"/>
    <w:rsid w:val="00DB5A97"/>
    <w:rsid w:val="00DB6121"/>
    <w:rsid w:val="00DB726B"/>
    <w:rsid w:val="00DB7C3E"/>
    <w:rsid w:val="00DB7F55"/>
    <w:rsid w:val="00DC1202"/>
    <w:rsid w:val="00DC17D6"/>
    <w:rsid w:val="00DC2562"/>
    <w:rsid w:val="00DC2F23"/>
    <w:rsid w:val="00DC3F18"/>
    <w:rsid w:val="00DC42CB"/>
    <w:rsid w:val="00DC6C9A"/>
    <w:rsid w:val="00DC791A"/>
    <w:rsid w:val="00DD1838"/>
    <w:rsid w:val="00DD1CD5"/>
    <w:rsid w:val="00DD24C4"/>
    <w:rsid w:val="00DD251D"/>
    <w:rsid w:val="00DD27BF"/>
    <w:rsid w:val="00DD4843"/>
    <w:rsid w:val="00DD5220"/>
    <w:rsid w:val="00DD55BA"/>
    <w:rsid w:val="00DD5652"/>
    <w:rsid w:val="00DD56B5"/>
    <w:rsid w:val="00DD637E"/>
    <w:rsid w:val="00DD6F8F"/>
    <w:rsid w:val="00DD7872"/>
    <w:rsid w:val="00DE08E8"/>
    <w:rsid w:val="00DE124E"/>
    <w:rsid w:val="00DE154B"/>
    <w:rsid w:val="00DE20FA"/>
    <w:rsid w:val="00DE40DB"/>
    <w:rsid w:val="00DE46E4"/>
    <w:rsid w:val="00DE5B3F"/>
    <w:rsid w:val="00DE5BE7"/>
    <w:rsid w:val="00DE7424"/>
    <w:rsid w:val="00DE743D"/>
    <w:rsid w:val="00DE7697"/>
    <w:rsid w:val="00DF1CF9"/>
    <w:rsid w:val="00DF26D8"/>
    <w:rsid w:val="00DF4289"/>
    <w:rsid w:val="00DF5E68"/>
    <w:rsid w:val="00E010F8"/>
    <w:rsid w:val="00E03200"/>
    <w:rsid w:val="00E04171"/>
    <w:rsid w:val="00E05BF1"/>
    <w:rsid w:val="00E05FBD"/>
    <w:rsid w:val="00E06638"/>
    <w:rsid w:val="00E068A8"/>
    <w:rsid w:val="00E06FF2"/>
    <w:rsid w:val="00E10513"/>
    <w:rsid w:val="00E106A3"/>
    <w:rsid w:val="00E110BE"/>
    <w:rsid w:val="00E1207F"/>
    <w:rsid w:val="00E121A4"/>
    <w:rsid w:val="00E132BF"/>
    <w:rsid w:val="00E13DAF"/>
    <w:rsid w:val="00E13F45"/>
    <w:rsid w:val="00E149E6"/>
    <w:rsid w:val="00E17352"/>
    <w:rsid w:val="00E17DF7"/>
    <w:rsid w:val="00E20A3C"/>
    <w:rsid w:val="00E27111"/>
    <w:rsid w:val="00E27575"/>
    <w:rsid w:val="00E3047A"/>
    <w:rsid w:val="00E3220A"/>
    <w:rsid w:val="00E330E8"/>
    <w:rsid w:val="00E33CC8"/>
    <w:rsid w:val="00E350B8"/>
    <w:rsid w:val="00E350C3"/>
    <w:rsid w:val="00E35103"/>
    <w:rsid w:val="00E3545D"/>
    <w:rsid w:val="00E354F7"/>
    <w:rsid w:val="00E36180"/>
    <w:rsid w:val="00E370C3"/>
    <w:rsid w:val="00E378FC"/>
    <w:rsid w:val="00E40CD3"/>
    <w:rsid w:val="00E40FA1"/>
    <w:rsid w:val="00E44FDC"/>
    <w:rsid w:val="00E4526D"/>
    <w:rsid w:val="00E466A0"/>
    <w:rsid w:val="00E46B73"/>
    <w:rsid w:val="00E46DBA"/>
    <w:rsid w:val="00E51C5F"/>
    <w:rsid w:val="00E5232D"/>
    <w:rsid w:val="00E526B0"/>
    <w:rsid w:val="00E52AF7"/>
    <w:rsid w:val="00E537C1"/>
    <w:rsid w:val="00E554FD"/>
    <w:rsid w:val="00E563FD"/>
    <w:rsid w:val="00E578CD"/>
    <w:rsid w:val="00E603F3"/>
    <w:rsid w:val="00E61341"/>
    <w:rsid w:val="00E615F3"/>
    <w:rsid w:val="00E617D2"/>
    <w:rsid w:val="00E61E84"/>
    <w:rsid w:val="00E63078"/>
    <w:rsid w:val="00E64418"/>
    <w:rsid w:val="00E64D2D"/>
    <w:rsid w:val="00E65E99"/>
    <w:rsid w:val="00E7029F"/>
    <w:rsid w:val="00E707E7"/>
    <w:rsid w:val="00E70A09"/>
    <w:rsid w:val="00E70D50"/>
    <w:rsid w:val="00E71FD5"/>
    <w:rsid w:val="00E722C9"/>
    <w:rsid w:val="00E72EE2"/>
    <w:rsid w:val="00E73608"/>
    <w:rsid w:val="00E758A3"/>
    <w:rsid w:val="00E76763"/>
    <w:rsid w:val="00E77294"/>
    <w:rsid w:val="00E803A3"/>
    <w:rsid w:val="00E80A3C"/>
    <w:rsid w:val="00E823A2"/>
    <w:rsid w:val="00E83D3C"/>
    <w:rsid w:val="00E83FB9"/>
    <w:rsid w:val="00E85152"/>
    <w:rsid w:val="00E85D53"/>
    <w:rsid w:val="00E86161"/>
    <w:rsid w:val="00E87694"/>
    <w:rsid w:val="00E91D74"/>
    <w:rsid w:val="00E931F2"/>
    <w:rsid w:val="00E94821"/>
    <w:rsid w:val="00E94A6D"/>
    <w:rsid w:val="00E95164"/>
    <w:rsid w:val="00E95A3E"/>
    <w:rsid w:val="00E971C2"/>
    <w:rsid w:val="00EA03AD"/>
    <w:rsid w:val="00EA1660"/>
    <w:rsid w:val="00EA2E18"/>
    <w:rsid w:val="00EA3F3B"/>
    <w:rsid w:val="00EA41A0"/>
    <w:rsid w:val="00EA4AD6"/>
    <w:rsid w:val="00EA4DE4"/>
    <w:rsid w:val="00EA5BAD"/>
    <w:rsid w:val="00EA7BFF"/>
    <w:rsid w:val="00EB1066"/>
    <w:rsid w:val="00EB18CE"/>
    <w:rsid w:val="00EB224B"/>
    <w:rsid w:val="00EB36E3"/>
    <w:rsid w:val="00EB43D5"/>
    <w:rsid w:val="00EB4DC6"/>
    <w:rsid w:val="00EB6B73"/>
    <w:rsid w:val="00EB7393"/>
    <w:rsid w:val="00EC11D5"/>
    <w:rsid w:val="00EC1E55"/>
    <w:rsid w:val="00EC2A2A"/>
    <w:rsid w:val="00EC2DC5"/>
    <w:rsid w:val="00EC2E5E"/>
    <w:rsid w:val="00EC42AB"/>
    <w:rsid w:val="00EC4BA1"/>
    <w:rsid w:val="00EC53C6"/>
    <w:rsid w:val="00EC717D"/>
    <w:rsid w:val="00ED0BBF"/>
    <w:rsid w:val="00ED16E0"/>
    <w:rsid w:val="00ED1D25"/>
    <w:rsid w:val="00ED1D84"/>
    <w:rsid w:val="00ED28E3"/>
    <w:rsid w:val="00ED45DD"/>
    <w:rsid w:val="00ED4B5C"/>
    <w:rsid w:val="00ED52A0"/>
    <w:rsid w:val="00ED6F07"/>
    <w:rsid w:val="00EE0181"/>
    <w:rsid w:val="00EE0EFB"/>
    <w:rsid w:val="00EE4FA6"/>
    <w:rsid w:val="00EE7358"/>
    <w:rsid w:val="00EF050C"/>
    <w:rsid w:val="00EF0C4B"/>
    <w:rsid w:val="00EF43E6"/>
    <w:rsid w:val="00EF4D03"/>
    <w:rsid w:val="00EF5808"/>
    <w:rsid w:val="00EF5C01"/>
    <w:rsid w:val="00EF658E"/>
    <w:rsid w:val="00F0008B"/>
    <w:rsid w:val="00F005D3"/>
    <w:rsid w:val="00F00730"/>
    <w:rsid w:val="00F00B14"/>
    <w:rsid w:val="00F02E13"/>
    <w:rsid w:val="00F03E49"/>
    <w:rsid w:val="00F045F0"/>
    <w:rsid w:val="00F0535A"/>
    <w:rsid w:val="00F05586"/>
    <w:rsid w:val="00F10606"/>
    <w:rsid w:val="00F10942"/>
    <w:rsid w:val="00F11746"/>
    <w:rsid w:val="00F11AEE"/>
    <w:rsid w:val="00F1295D"/>
    <w:rsid w:val="00F13956"/>
    <w:rsid w:val="00F1490C"/>
    <w:rsid w:val="00F14C58"/>
    <w:rsid w:val="00F158F6"/>
    <w:rsid w:val="00F16A48"/>
    <w:rsid w:val="00F16AED"/>
    <w:rsid w:val="00F16C92"/>
    <w:rsid w:val="00F21087"/>
    <w:rsid w:val="00F212DB"/>
    <w:rsid w:val="00F21D6D"/>
    <w:rsid w:val="00F2223C"/>
    <w:rsid w:val="00F232AB"/>
    <w:rsid w:val="00F23357"/>
    <w:rsid w:val="00F2355A"/>
    <w:rsid w:val="00F23F32"/>
    <w:rsid w:val="00F24921"/>
    <w:rsid w:val="00F25C3A"/>
    <w:rsid w:val="00F2666B"/>
    <w:rsid w:val="00F26CA2"/>
    <w:rsid w:val="00F27239"/>
    <w:rsid w:val="00F279C3"/>
    <w:rsid w:val="00F30E25"/>
    <w:rsid w:val="00F310E3"/>
    <w:rsid w:val="00F31F0C"/>
    <w:rsid w:val="00F3241D"/>
    <w:rsid w:val="00F32E6B"/>
    <w:rsid w:val="00F3385E"/>
    <w:rsid w:val="00F33CE1"/>
    <w:rsid w:val="00F34615"/>
    <w:rsid w:val="00F367A5"/>
    <w:rsid w:val="00F367C0"/>
    <w:rsid w:val="00F36CA9"/>
    <w:rsid w:val="00F37CAB"/>
    <w:rsid w:val="00F4171B"/>
    <w:rsid w:val="00F4309B"/>
    <w:rsid w:val="00F445DC"/>
    <w:rsid w:val="00F447A6"/>
    <w:rsid w:val="00F44D28"/>
    <w:rsid w:val="00F4573C"/>
    <w:rsid w:val="00F5015E"/>
    <w:rsid w:val="00F51ED6"/>
    <w:rsid w:val="00F53778"/>
    <w:rsid w:val="00F53CA9"/>
    <w:rsid w:val="00F54D6C"/>
    <w:rsid w:val="00F55304"/>
    <w:rsid w:val="00F558C9"/>
    <w:rsid w:val="00F5659C"/>
    <w:rsid w:val="00F60F99"/>
    <w:rsid w:val="00F61952"/>
    <w:rsid w:val="00F62274"/>
    <w:rsid w:val="00F6359A"/>
    <w:rsid w:val="00F64919"/>
    <w:rsid w:val="00F64B5C"/>
    <w:rsid w:val="00F654B0"/>
    <w:rsid w:val="00F6583D"/>
    <w:rsid w:val="00F666EE"/>
    <w:rsid w:val="00F66D11"/>
    <w:rsid w:val="00F70948"/>
    <w:rsid w:val="00F728B2"/>
    <w:rsid w:val="00F72B5C"/>
    <w:rsid w:val="00F72FEF"/>
    <w:rsid w:val="00F73184"/>
    <w:rsid w:val="00F75317"/>
    <w:rsid w:val="00F756AE"/>
    <w:rsid w:val="00F75F01"/>
    <w:rsid w:val="00F76514"/>
    <w:rsid w:val="00F77899"/>
    <w:rsid w:val="00F77A72"/>
    <w:rsid w:val="00F81493"/>
    <w:rsid w:val="00F82CEB"/>
    <w:rsid w:val="00F82D71"/>
    <w:rsid w:val="00F8301C"/>
    <w:rsid w:val="00F84016"/>
    <w:rsid w:val="00F844F9"/>
    <w:rsid w:val="00F846F6"/>
    <w:rsid w:val="00F84D9F"/>
    <w:rsid w:val="00F84FA1"/>
    <w:rsid w:val="00F85AC8"/>
    <w:rsid w:val="00F85CB6"/>
    <w:rsid w:val="00F8602C"/>
    <w:rsid w:val="00F86437"/>
    <w:rsid w:val="00F8700D"/>
    <w:rsid w:val="00F91CF3"/>
    <w:rsid w:val="00F91F96"/>
    <w:rsid w:val="00F92398"/>
    <w:rsid w:val="00F93A7C"/>
    <w:rsid w:val="00F93E0B"/>
    <w:rsid w:val="00F94218"/>
    <w:rsid w:val="00F94CDE"/>
    <w:rsid w:val="00F96A44"/>
    <w:rsid w:val="00F97323"/>
    <w:rsid w:val="00FA10A4"/>
    <w:rsid w:val="00FA1B8A"/>
    <w:rsid w:val="00FA2A84"/>
    <w:rsid w:val="00FA37C9"/>
    <w:rsid w:val="00FA546C"/>
    <w:rsid w:val="00FA7363"/>
    <w:rsid w:val="00FB1227"/>
    <w:rsid w:val="00FB16E3"/>
    <w:rsid w:val="00FB2E82"/>
    <w:rsid w:val="00FB320C"/>
    <w:rsid w:val="00FB3C17"/>
    <w:rsid w:val="00FB4809"/>
    <w:rsid w:val="00FB4BF6"/>
    <w:rsid w:val="00FB5F66"/>
    <w:rsid w:val="00FB6255"/>
    <w:rsid w:val="00FB7082"/>
    <w:rsid w:val="00FB7B8B"/>
    <w:rsid w:val="00FB7D10"/>
    <w:rsid w:val="00FC0454"/>
    <w:rsid w:val="00FC0729"/>
    <w:rsid w:val="00FC08EA"/>
    <w:rsid w:val="00FC11A3"/>
    <w:rsid w:val="00FC1603"/>
    <w:rsid w:val="00FC198E"/>
    <w:rsid w:val="00FC1DDF"/>
    <w:rsid w:val="00FC2BFF"/>
    <w:rsid w:val="00FC329C"/>
    <w:rsid w:val="00FC58C3"/>
    <w:rsid w:val="00FC6505"/>
    <w:rsid w:val="00FC6AC0"/>
    <w:rsid w:val="00FC7A1F"/>
    <w:rsid w:val="00FD08B4"/>
    <w:rsid w:val="00FD0975"/>
    <w:rsid w:val="00FD1B01"/>
    <w:rsid w:val="00FD2899"/>
    <w:rsid w:val="00FD3A8C"/>
    <w:rsid w:val="00FD3ED7"/>
    <w:rsid w:val="00FD45CA"/>
    <w:rsid w:val="00FD46E2"/>
    <w:rsid w:val="00FD5C8C"/>
    <w:rsid w:val="00FD6A08"/>
    <w:rsid w:val="00FE1D1A"/>
    <w:rsid w:val="00FE2ADB"/>
    <w:rsid w:val="00FE3EB1"/>
    <w:rsid w:val="00FE60DE"/>
    <w:rsid w:val="00FE696C"/>
    <w:rsid w:val="00FE6C67"/>
    <w:rsid w:val="00FE717C"/>
    <w:rsid w:val="00FF0C85"/>
    <w:rsid w:val="00FF27B1"/>
    <w:rsid w:val="00FF2903"/>
    <w:rsid w:val="00FF41C4"/>
    <w:rsid w:val="00FF437D"/>
    <w:rsid w:val="00FF4A0C"/>
    <w:rsid w:val="00FF4C97"/>
    <w:rsid w:val="00FF5CB9"/>
    <w:rsid w:val="00FF6955"/>
    <w:rsid w:val="00FF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FFDE88"/>
  <w15:docId w15:val="{6C7DDA5D-0A68-44C7-BEB5-C8463C8B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3D0"/>
    <w:rPr>
      <w:sz w:val="24"/>
      <w:szCs w:val="24"/>
      <w:lang w:val="ru-RU" w:eastAsia="ru-RU"/>
    </w:rPr>
  </w:style>
  <w:style w:type="paragraph" w:styleId="Heading1">
    <w:name w:val="heading 1"/>
    <w:basedOn w:val="Normal"/>
    <w:next w:val="Normal"/>
    <w:link w:val="Heading1Char"/>
    <w:qFormat/>
    <w:rsid w:val="00A451D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31691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12E"/>
    <w:pPr>
      <w:tabs>
        <w:tab w:val="center" w:pos="4677"/>
        <w:tab w:val="right" w:pos="9355"/>
      </w:tabs>
    </w:pPr>
  </w:style>
  <w:style w:type="paragraph" w:styleId="Footer">
    <w:name w:val="footer"/>
    <w:basedOn w:val="Normal"/>
    <w:link w:val="FooterChar"/>
    <w:uiPriority w:val="99"/>
    <w:rsid w:val="00315410"/>
    <w:pPr>
      <w:tabs>
        <w:tab w:val="center" w:pos="4320"/>
        <w:tab w:val="right" w:pos="8640"/>
      </w:tabs>
    </w:pPr>
  </w:style>
  <w:style w:type="character" w:styleId="PageNumber">
    <w:name w:val="page number"/>
    <w:basedOn w:val="DefaultParagraphFont"/>
    <w:rsid w:val="00315410"/>
  </w:style>
  <w:style w:type="paragraph" w:styleId="BalloonText">
    <w:name w:val="Balloon Text"/>
    <w:basedOn w:val="Normal"/>
    <w:semiHidden/>
    <w:rsid w:val="00315410"/>
    <w:rPr>
      <w:rFonts w:ascii="Tahoma" w:hAnsi="Tahoma" w:cs="Tahoma"/>
      <w:sz w:val="16"/>
      <w:szCs w:val="16"/>
    </w:rPr>
  </w:style>
  <w:style w:type="table" w:styleId="TableGrid">
    <w:name w:val="Table Grid"/>
    <w:basedOn w:val="TableNormal"/>
    <w:rsid w:val="00D05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Heading2"/>
    <w:rsid w:val="0031691B"/>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paragraph" w:customStyle="1" w:styleId="Char1">
    <w:name w:val="Char1"/>
    <w:basedOn w:val="Heading2"/>
    <w:rsid w:val="00E707E7"/>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character" w:customStyle="1" w:styleId="FooterChar">
    <w:name w:val="Footer Char"/>
    <w:basedOn w:val="DefaultParagraphFont"/>
    <w:link w:val="Footer"/>
    <w:uiPriority w:val="99"/>
    <w:rsid w:val="00A368B6"/>
    <w:rPr>
      <w:sz w:val="24"/>
      <w:szCs w:val="24"/>
      <w:lang w:val="ru-RU" w:eastAsia="ru-RU"/>
    </w:rPr>
  </w:style>
  <w:style w:type="paragraph" w:styleId="BodyTextIndent">
    <w:name w:val="Body Text Indent"/>
    <w:basedOn w:val="Normal"/>
    <w:link w:val="BodyTextIndentChar"/>
    <w:rsid w:val="00412422"/>
    <w:pPr>
      <w:tabs>
        <w:tab w:val="right" w:pos="9120"/>
      </w:tabs>
      <w:spacing w:after="240" w:line="360" w:lineRule="auto"/>
      <w:ind w:firstLine="480"/>
    </w:pPr>
    <w:rPr>
      <w:rFonts w:ascii="LitNusx" w:hAnsi="LitNusx"/>
      <w:sz w:val="28"/>
      <w:szCs w:val="20"/>
      <w:lang w:val="en-US" w:eastAsia="en-US"/>
    </w:rPr>
  </w:style>
  <w:style w:type="character" w:customStyle="1" w:styleId="BodyTextIndentChar">
    <w:name w:val="Body Text Indent Char"/>
    <w:basedOn w:val="DefaultParagraphFont"/>
    <w:link w:val="BodyTextIndent"/>
    <w:rsid w:val="00412422"/>
    <w:rPr>
      <w:rFonts w:ascii="LitNusx" w:hAnsi="LitNusx"/>
      <w:sz w:val="28"/>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
    <w:basedOn w:val="Normal"/>
    <w:link w:val="ListParagraphChar"/>
    <w:uiPriority w:val="34"/>
    <w:qFormat/>
    <w:rsid w:val="00F1295D"/>
    <w:pPr>
      <w:ind w:left="720"/>
      <w:contextualSpacing/>
    </w:pPr>
    <w:rPr>
      <w:lang w:val="en-US" w:eastAsia="en-US"/>
    </w:rPr>
  </w:style>
  <w:style w:type="character" w:styleId="CommentReference">
    <w:name w:val="annotation reference"/>
    <w:basedOn w:val="DefaultParagraphFont"/>
    <w:uiPriority w:val="99"/>
    <w:semiHidden/>
    <w:unhideWhenUsed/>
    <w:rsid w:val="00A57D37"/>
    <w:rPr>
      <w:sz w:val="16"/>
      <w:szCs w:val="16"/>
    </w:rPr>
  </w:style>
  <w:style w:type="paragraph" w:styleId="CommentText">
    <w:name w:val="annotation text"/>
    <w:basedOn w:val="Normal"/>
    <w:link w:val="CommentTextChar"/>
    <w:uiPriority w:val="99"/>
    <w:semiHidden/>
    <w:unhideWhenUsed/>
    <w:rsid w:val="00A57D37"/>
    <w:rPr>
      <w:sz w:val="20"/>
      <w:szCs w:val="20"/>
    </w:rPr>
  </w:style>
  <w:style w:type="character" w:customStyle="1" w:styleId="CommentTextChar">
    <w:name w:val="Comment Text Char"/>
    <w:basedOn w:val="DefaultParagraphFont"/>
    <w:link w:val="CommentText"/>
    <w:uiPriority w:val="99"/>
    <w:semiHidden/>
    <w:rsid w:val="00A57D37"/>
    <w:rPr>
      <w:lang w:val="ru-RU" w:eastAsia="ru-RU"/>
    </w:rPr>
  </w:style>
  <w:style w:type="paragraph" w:styleId="CommentSubject">
    <w:name w:val="annotation subject"/>
    <w:basedOn w:val="CommentText"/>
    <w:next w:val="CommentText"/>
    <w:link w:val="CommentSubjectChar"/>
    <w:semiHidden/>
    <w:unhideWhenUsed/>
    <w:rsid w:val="00A57D37"/>
    <w:rPr>
      <w:b/>
      <w:bCs/>
    </w:rPr>
  </w:style>
  <w:style w:type="character" w:customStyle="1" w:styleId="CommentSubjectChar">
    <w:name w:val="Comment Subject Char"/>
    <w:basedOn w:val="CommentTextChar"/>
    <w:link w:val="CommentSubject"/>
    <w:semiHidden/>
    <w:rsid w:val="00A57D37"/>
    <w:rPr>
      <w:b/>
      <w:bCs/>
      <w:lang w:val="ru-RU" w:eastAsia="ru-RU"/>
    </w:rPr>
  </w:style>
  <w:style w:type="paragraph" w:styleId="Revision">
    <w:name w:val="Revision"/>
    <w:hidden/>
    <w:uiPriority w:val="99"/>
    <w:semiHidden/>
    <w:rsid w:val="00C81D45"/>
    <w:rPr>
      <w:sz w:val="24"/>
      <w:szCs w:val="24"/>
      <w:lang w:val="ru-RU" w:eastAsia="ru-RU"/>
    </w:rPr>
  </w:style>
  <w:style w:type="paragraph" w:customStyle="1" w:styleId="Normal4">
    <w:name w:val="Normal_4"/>
    <w:qFormat/>
    <w:rsid w:val="00F0535A"/>
    <w:pPr>
      <w:spacing w:after="180" w:line="276" w:lineRule="auto"/>
    </w:pPr>
    <w:rPr>
      <w:rFonts w:ascii="Verdana" w:hAnsi="Verdana"/>
      <w:sz w:val="24"/>
      <w:szCs w:val="24"/>
    </w:rPr>
  </w:style>
  <w:style w:type="paragraph" w:styleId="FootnoteText">
    <w:name w:val="footnote text"/>
    <w:basedOn w:val="Normal"/>
    <w:link w:val="FootnoteTextChar"/>
    <w:uiPriority w:val="99"/>
    <w:unhideWhenUsed/>
    <w:rsid w:val="00B04A9B"/>
    <w:rPr>
      <w:sz w:val="20"/>
      <w:szCs w:val="20"/>
    </w:rPr>
  </w:style>
  <w:style w:type="character" w:customStyle="1" w:styleId="FootnoteTextChar">
    <w:name w:val="Footnote Text Char"/>
    <w:basedOn w:val="DefaultParagraphFont"/>
    <w:link w:val="FootnoteText"/>
    <w:uiPriority w:val="99"/>
    <w:rsid w:val="00B04A9B"/>
    <w:rPr>
      <w:lang w:val="ru-RU" w:eastAsia="ru-RU"/>
    </w:rPr>
  </w:style>
  <w:style w:type="character" w:styleId="FootnoteReference">
    <w:name w:val="footnote reference"/>
    <w:basedOn w:val="DefaultParagraphFont"/>
    <w:uiPriority w:val="99"/>
    <w:unhideWhenUsed/>
    <w:rsid w:val="00B04A9B"/>
    <w:rPr>
      <w:vertAlign w:val="superscript"/>
    </w:rPr>
  </w:style>
  <w:style w:type="character" w:customStyle="1" w:styleId="Heading1Char">
    <w:name w:val="Heading 1 Char"/>
    <w:basedOn w:val="DefaultParagraphFont"/>
    <w:link w:val="Heading1"/>
    <w:rsid w:val="00A451D6"/>
    <w:rPr>
      <w:rFonts w:asciiTheme="majorHAnsi" w:eastAsiaTheme="majorEastAsia" w:hAnsiTheme="majorHAnsi" w:cstheme="majorBidi"/>
      <w:color w:val="365F91" w:themeColor="accent1" w:themeShade="BF"/>
      <w:sz w:val="32"/>
      <w:szCs w:val="32"/>
      <w:lang w:val="ru-RU" w:eastAsia="ru-RU"/>
    </w:r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basedOn w:val="DefaultParagraphFont"/>
    <w:link w:val="ListParagraph"/>
    <w:uiPriority w:val="34"/>
    <w:qFormat/>
    <w:locked/>
    <w:rsid w:val="009736B6"/>
    <w:rPr>
      <w:sz w:val="24"/>
      <w:szCs w:val="24"/>
    </w:rPr>
  </w:style>
  <w:style w:type="paragraph" w:styleId="NormalWeb">
    <w:name w:val="Normal (Web)"/>
    <w:basedOn w:val="Normal"/>
    <w:uiPriority w:val="99"/>
    <w:semiHidden/>
    <w:unhideWhenUsed/>
    <w:rsid w:val="00B95589"/>
    <w:rPr>
      <w:rFonts w:eastAsiaTheme="minorHAnsi"/>
      <w:lang w:val="en-US" w:eastAsia="en-US"/>
    </w:rPr>
  </w:style>
  <w:style w:type="character" w:customStyle="1" w:styleId="HeaderChar">
    <w:name w:val="Header Char"/>
    <w:basedOn w:val="DefaultParagraphFont"/>
    <w:link w:val="Header"/>
    <w:uiPriority w:val="99"/>
    <w:rsid w:val="000B34BB"/>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111">
      <w:bodyDiv w:val="1"/>
      <w:marLeft w:val="0"/>
      <w:marRight w:val="0"/>
      <w:marTop w:val="0"/>
      <w:marBottom w:val="0"/>
      <w:divBdr>
        <w:top w:val="none" w:sz="0" w:space="0" w:color="auto"/>
        <w:left w:val="none" w:sz="0" w:space="0" w:color="auto"/>
        <w:bottom w:val="none" w:sz="0" w:space="0" w:color="auto"/>
        <w:right w:val="none" w:sz="0" w:space="0" w:color="auto"/>
      </w:divBdr>
    </w:div>
    <w:div w:id="1705026">
      <w:bodyDiv w:val="1"/>
      <w:marLeft w:val="0"/>
      <w:marRight w:val="0"/>
      <w:marTop w:val="0"/>
      <w:marBottom w:val="0"/>
      <w:divBdr>
        <w:top w:val="none" w:sz="0" w:space="0" w:color="auto"/>
        <w:left w:val="none" w:sz="0" w:space="0" w:color="auto"/>
        <w:bottom w:val="none" w:sz="0" w:space="0" w:color="auto"/>
        <w:right w:val="none" w:sz="0" w:space="0" w:color="auto"/>
      </w:divBdr>
    </w:div>
    <w:div w:id="5183524">
      <w:bodyDiv w:val="1"/>
      <w:marLeft w:val="0"/>
      <w:marRight w:val="0"/>
      <w:marTop w:val="0"/>
      <w:marBottom w:val="0"/>
      <w:divBdr>
        <w:top w:val="none" w:sz="0" w:space="0" w:color="auto"/>
        <w:left w:val="none" w:sz="0" w:space="0" w:color="auto"/>
        <w:bottom w:val="none" w:sz="0" w:space="0" w:color="auto"/>
        <w:right w:val="none" w:sz="0" w:space="0" w:color="auto"/>
      </w:divBdr>
    </w:div>
    <w:div w:id="14816200">
      <w:bodyDiv w:val="1"/>
      <w:marLeft w:val="0"/>
      <w:marRight w:val="0"/>
      <w:marTop w:val="0"/>
      <w:marBottom w:val="0"/>
      <w:divBdr>
        <w:top w:val="none" w:sz="0" w:space="0" w:color="auto"/>
        <w:left w:val="none" w:sz="0" w:space="0" w:color="auto"/>
        <w:bottom w:val="none" w:sz="0" w:space="0" w:color="auto"/>
        <w:right w:val="none" w:sz="0" w:space="0" w:color="auto"/>
      </w:divBdr>
    </w:div>
    <w:div w:id="15547287">
      <w:bodyDiv w:val="1"/>
      <w:marLeft w:val="0"/>
      <w:marRight w:val="0"/>
      <w:marTop w:val="0"/>
      <w:marBottom w:val="0"/>
      <w:divBdr>
        <w:top w:val="none" w:sz="0" w:space="0" w:color="auto"/>
        <w:left w:val="none" w:sz="0" w:space="0" w:color="auto"/>
        <w:bottom w:val="none" w:sz="0" w:space="0" w:color="auto"/>
        <w:right w:val="none" w:sz="0" w:space="0" w:color="auto"/>
      </w:divBdr>
    </w:div>
    <w:div w:id="16543718">
      <w:bodyDiv w:val="1"/>
      <w:marLeft w:val="0"/>
      <w:marRight w:val="0"/>
      <w:marTop w:val="0"/>
      <w:marBottom w:val="0"/>
      <w:divBdr>
        <w:top w:val="none" w:sz="0" w:space="0" w:color="auto"/>
        <w:left w:val="none" w:sz="0" w:space="0" w:color="auto"/>
        <w:bottom w:val="none" w:sz="0" w:space="0" w:color="auto"/>
        <w:right w:val="none" w:sz="0" w:space="0" w:color="auto"/>
      </w:divBdr>
    </w:div>
    <w:div w:id="21758162">
      <w:bodyDiv w:val="1"/>
      <w:marLeft w:val="0"/>
      <w:marRight w:val="0"/>
      <w:marTop w:val="0"/>
      <w:marBottom w:val="0"/>
      <w:divBdr>
        <w:top w:val="none" w:sz="0" w:space="0" w:color="auto"/>
        <w:left w:val="none" w:sz="0" w:space="0" w:color="auto"/>
        <w:bottom w:val="none" w:sz="0" w:space="0" w:color="auto"/>
        <w:right w:val="none" w:sz="0" w:space="0" w:color="auto"/>
      </w:divBdr>
    </w:div>
    <w:div w:id="29033402">
      <w:bodyDiv w:val="1"/>
      <w:marLeft w:val="0"/>
      <w:marRight w:val="0"/>
      <w:marTop w:val="0"/>
      <w:marBottom w:val="0"/>
      <w:divBdr>
        <w:top w:val="none" w:sz="0" w:space="0" w:color="auto"/>
        <w:left w:val="none" w:sz="0" w:space="0" w:color="auto"/>
        <w:bottom w:val="none" w:sz="0" w:space="0" w:color="auto"/>
        <w:right w:val="none" w:sz="0" w:space="0" w:color="auto"/>
      </w:divBdr>
    </w:div>
    <w:div w:id="31656527">
      <w:bodyDiv w:val="1"/>
      <w:marLeft w:val="0"/>
      <w:marRight w:val="0"/>
      <w:marTop w:val="0"/>
      <w:marBottom w:val="0"/>
      <w:divBdr>
        <w:top w:val="none" w:sz="0" w:space="0" w:color="auto"/>
        <w:left w:val="none" w:sz="0" w:space="0" w:color="auto"/>
        <w:bottom w:val="none" w:sz="0" w:space="0" w:color="auto"/>
        <w:right w:val="none" w:sz="0" w:space="0" w:color="auto"/>
      </w:divBdr>
    </w:div>
    <w:div w:id="64108006">
      <w:bodyDiv w:val="1"/>
      <w:marLeft w:val="0"/>
      <w:marRight w:val="0"/>
      <w:marTop w:val="0"/>
      <w:marBottom w:val="0"/>
      <w:divBdr>
        <w:top w:val="none" w:sz="0" w:space="0" w:color="auto"/>
        <w:left w:val="none" w:sz="0" w:space="0" w:color="auto"/>
        <w:bottom w:val="none" w:sz="0" w:space="0" w:color="auto"/>
        <w:right w:val="none" w:sz="0" w:space="0" w:color="auto"/>
      </w:divBdr>
    </w:div>
    <w:div w:id="74212566">
      <w:bodyDiv w:val="1"/>
      <w:marLeft w:val="0"/>
      <w:marRight w:val="0"/>
      <w:marTop w:val="0"/>
      <w:marBottom w:val="0"/>
      <w:divBdr>
        <w:top w:val="none" w:sz="0" w:space="0" w:color="auto"/>
        <w:left w:val="none" w:sz="0" w:space="0" w:color="auto"/>
        <w:bottom w:val="none" w:sz="0" w:space="0" w:color="auto"/>
        <w:right w:val="none" w:sz="0" w:space="0" w:color="auto"/>
      </w:divBdr>
    </w:div>
    <w:div w:id="90663480">
      <w:bodyDiv w:val="1"/>
      <w:marLeft w:val="0"/>
      <w:marRight w:val="0"/>
      <w:marTop w:val="0"/>
      <w:marBottom w:val="0"/>
      <w:divBdr>
        <w:top w:val="none" w:sz="0" w:space="0" w:color="auto"/>
        <w:left w:val="none" w:sz="0" w:space="0" w:color="auto"/>
        <w:bottom w:val="none" w:sz="0" w:space="0" w:color="auto"/>
        <w:right w:val="none" w:sz="0" w:space="0" w:color="auto"/>
      </w:divBdr>
    </w:div>
    <w:div w:id="106392211">
      <w:bodyDiv w:val="1"/>
      <w:marLeft w:val="0"/>
      <w:marRight w:val="0"/>
      <w:marTop w:val="0"/>
      <w:marBottom w:val="0"/>
      <w:divBdr>
        <w:top w:val="none" w:sz="0" w:space="0" w:color="auto"/>
        <w:left w:val="none" w:sz="0" w:space="0" w:color="auto"/>
        <w:bottom w:val="none" w:sz="0" w:space="0" w:color="auto"/>
        <w:right w:val="none" w:sz="0" w:space="0" w:color="auto"/>
      </w:divBdr>
    </w:div>
    <w:div w:id="107706637">
      <w:bodyDiv w:val="1"/>
      <w:marLeft w:val="0"/>
      <w:marRight w:val="0"/>
      <w:marTop w:val="0"/>
      <w:marBottom w:val="0"/>
      <w:divBdr>
        <w:top w:val="none" w:sz="0" w:space="0" w:color="auto"/>
        <w:left w:val="none" w:sz="0" w:space="0" w:color="auto"/>
        <w:bottom w:val="none" w:sz="0" w:space="0" w:color="auto"/>
        <w:right w:val="none" w:sz="0" w:space="0" w:color="auto"/>
      </w:divBdr>
    </w:div>
    <w:div w:id="108279497">
      <w:bodyDiv w:val="1"/>
      <w:marLeft w:val="0"/>
      <w:marRight w:val="0"/>
      <w:marTop w:val="0"/>
      <w:marBottom w:val="0"/>
      <w:divBdr>
        <w:top w:val="none" w:sz="0" w:space="0" w:color="auto"/>
        <w:left w:val="none" w:sz="0" w:space="0" w:color="auto"/>
        <w:bottom w:val="none" w:sz="0" w:space="0" w:color="auto"/>
        <w:right w:val="none" w:sz="0" w:space="0" w:color="auto"/>
      </w:divBdr>
    </w:div>
    <w:div w:id="111366792">
      <w:bodyDiv w:val="1"/>
      <w:marLeft w:val="0"/>
      <w:marRight w:val="0"/>
      <w:marTop w:val="0"/>
      <w:marBottom w:val="0"/>
      <w:divBdr>
        <w:top w:val="none" w:sz="0" w:space="0" w:color="auto"/>
        <w:left w:val="none" w:sz="0" w:space="0" w:color="auto"/>
        <w:bottom w:val="none" w:sz="0" w:space="0" w:color="auto"/>
        <w:right w:val="none" w:sz="0" w:space="0" w:color="auto"/>
      </w:divBdr>
    </w:div>
    <w:div w:id="112674366">
      <w:bodyDiv w:val="1"/>
      <w:marLeft w:val="0"/>
      <w:marRight w:val="0"/>
      <w:marTop w:val="0"/>
      <w:marBottom w:val="0"/>
      <w:divBdr>
        <w:top w:val="none" w:sz="0" w:space="0" w:color="auto"/>
        <w:left w:val="none" w:sz="0" w:space="0" w:color="auto"/>
        <w:bottom w:val="none" w:sz="0" w:space="0" w:color="auto"/>
        <w:right w:val="none" w:sz="0" w:space="0" w:color="auto"/>
      </w:divBdr>
    </w:div>
    <w:div w:id="122189540">
      <w:bodyDiv w:val="1"/>
      <w:marLeft w:val="0"/>
      <w:marRight w:val="0"/>
      <w:marTop w:val="0"/>
      <w:marBottom w:val="0"/>
      <w:divBdr>
        <w:top w:val="none" w:sz="0" w:space="0" w:color="auto"/>
        <w:left w:val="none" w:sz="0" w:space="0" w:color="auto"/>
        <w:bottom w:val="none" w:sz="0" w:space="0" w:color="auto"/>
        <w:right w:val="none" w:sz="0" w:space="0" w:color="auto"/>
      </w:divBdr>
    </w:div>
    <w:div w:id="124087972">
      <w:bodyDiv w:val="1"/>
      <w:marLeft w:val="0"/>
      <w:marRight w:val="0"/>
      <w:marTop w:val="0"/>
      <w:marBottom w:val="0"/>
      <w:divBdr>
        <w:top w:val="none" w:sz="0" w:space="0" w:color="auto"/>
        <w:left w:val="none" w:sz="0" w:space="0" w:color="auto"/>
        <w:bottom w:val="none" w:sz="0" w:space="0" w:color="auto"/>
        <w:right w:val="none" w:sz="0" w:space="0" w:color="auto"/>
      </w:divBdr>
    </w:div>
    <w:div w:id="124738190">
      <w:bodyDiv w:val="1"/>
      <w:marLeft w:val="0"/>
      <w:marRight w:val="0"/>
      <w:marTop w:val="0"/>
      <w:marBottom w:val="0"/>
      <w:divBdr>
        <w:top w:val="none" w:sz="0" w:space="0" w:color="auto"/>
        <w:left w:val="none" w:sz="0" w:space="0" w:color="auto"/>
        <w:bottom w:val="none" w:sz="0" w:space="0" w:color="auto"/>
        <w:right w:val="none" w:sz="0" w:space="0" w:color="auto"/>
      </w:divBdr>
    </w:div>
    <w:div w:id="126433511">
      <w:bodyDiv w:val="1"/>
      <w:marLeft w:val="0"/>
      <w:marRight w:val="0"/>
      <w:marTop w:val="0"/>
      <w:marBottom w:val="0"/>
      <w:divBdr>
        <w:top w:val="none" w:sz="0" w:space="0" w:color="auto"/>
        <w:left w:val="none" w:sz="0" w:space="0" w:color="auto"/>
        <w:bottom w:val="none" w:sz="0" w:space="0" w:color="auto"/>
        <w:right w:val="none" w:sz="0" w:space="0" w:color="auto"/>
      </w:divBdr>
    </w:div>
    <w:div w:id="127944291">
      <w:bodyDiv w:val="1"/>
      <w:marLeft w:val="0"/>
      <w:marRight w:val="0"/>
      <w:marTop w:val="0"/>
      <w:marBottom w:val="0"/>
      <w:divBdr>
        <w:top w:val="none" w:sz="0" w:space="0" w:color="auto"/>
        <w:left w:val="none" w:sz="0" w:space="0" w:color="auto"/>
        <w:bottom w:val="none" w:sz="0" w:space="0" w:color="auto"/>
        <w:right w:val="none" w:sz="0" w:space="0" w:color="auto"/>
      </w:divBdr>
    </w:div>
    <w:div w:id="129789048">
      <w:bodyDiv w:val="1"/>
      <w:marLeft w:val="0"/>
      <w:marRight w:val="0"/>
      <w:marTop w:val="0"/>
      <w:marBottom w:val="0"/>
      <w:divBdr>
        <w:top w:val="none" w:sz="0" w:space="0" w:color="auto"/>
        <w:left w:val="none" w:sz="0" w:space="0" w:color="auto"/>
        <w:bottom w:val="none" w:sz="0" w:space="0" w:color="auto"/>
        <w:right w:val="none" w:sz="0" w:space="0" w:color="auto"/>
      </w:divBdr>
    </w:div>
    <w:div w:id="135295690">
      <w:bodyDiv w:val="1"/>
      <w:marLeft w:val="0"/>
      <w:marRight w:val="0"/>
      <w:marTop w:val="0"/>
      <w:marBottom w:val="0"/>
      <w:divBdr>
        <w:top w:val="none" w:sz="0" w:space="0" w:color="auto"/>
        <w:left w:val="none" w:sz="0" w:space="0" w:color="auto"/>
        <w:bottom w:val="none" w:sz="0" w:space="0" w:color="auto"/>
        <w:right w:val="none" w:sz="0" w:space="0" w:color="auto"/>
      </w:divBdr>
    </w:div>
    <w:div w:id="135878309">
      <w:bodyDiv w:val="1"/>
      <w:marLeft w:val="0"/>
      <w:marRight w:val="0"/>
      <w:marTop w:val="0"/>
      <w:marBottom w:val="0"/>
      <w:divBdr>
        <w:top w:val="none" w:sz="0" w:space="0" w:color="auto"/>
        <w:left w:val="none" w:sz="0" w:space="0" w:color="auto"/>
        <w:bottom w:val="none" w:sz="0" w:space="0" w:color="auto"/>
        <w:right w:val="none" w:sz="0" w:space="0" w:color="auto"/>
      </w:divBdr>
    </w:div>
    <w:div w:id="139078901">
      <w:bodyDiv w:val="1"/>
      <w:marLeft w:val="0"/>
      <w:marRight w:val="0"/>
      <w:marTop w:val="0"/>
      <w:marBottom w:val="0"/>
      <w:divBdr>
        <w:top w:val="none" w:sz="0" w:space="0" w:color="auto"/>
        <w:left w:val="none" w:sz="0" w:space="0" w:color="auto"/>
        <w:bottom w:val="none" w:sz="0" w:space="0" w:color="auto"/>
        <w:right w:val="none" w:sz="0" w:space="0" w:color="auto"/>
      </w:divBdr>
    </w:div>
    <w:div w:id="140662982">
      <w:bodyDiv w:val="1"/>
      <w:marLeft w:val="0"/>
      <w:marRight w:val="0"/>
      <w:marTop w:val="0"/>
      <w:marBottom w:val="0"/>
      <w:divBdr>
        <w:top w:val="none" w:sz="0" w:space="0" w:color="auto"/>
        <w:left w:val="none" w:sz="0" w:space="0" w:color="auto"/>
        <w:bottom w:val="none" w:sz="0" w:space="0" w:color="auto"/>
        <w:right w:val="none" w:sz="0" w:space="0" w:color="auto"/>
      </w:divBdr>
    </w:div>
    <w:div w:id="149492359">
      <w:bodyDiv w:val="1"/>
      <w:marLeft w:val="0"/>
      <w:marRight w:val="0"/>
      <w:marTop w:val="0"/>
      <w:marBottom w:val="0"/>
      <w:divBdr>
        <w:top w:val="none" w:sz="0" w:space="0" w:color="auto"/>
        <w:left w:val="none" w:sz="0" w:space="0" w:color="auto"/>
        <w:bottom w:val="none" w:sz="0" w:space="0" w:color="auto"/>
        <w:right w:val="none" w:sz="0" w:space="0" w:color="auto"/>
      </w:divBdr>
    </w:div>
    <w:div w:id="149828170">
      <w:bodyDiv w:val="1"/>
      <w:marLeft w:val="0"/>
      <w:marRight w:val="0"/>
      <w:marTop w:val="0"/>
      <w:marBottom w:val="0"/>
      <w:divBdr>
        <w:top w:val="none" w:sz="0" w:space="0" w:color="auto"/>
        <w:left w:val="none" w:sz="0" w:space="0" w:color="auto"/>
        <w:bottom w:val="none" w:sz="0" w:space="0" w:color="auto"/>
        <w:right w:val="none" w:sz="0" w:space="0" w:color="auto"/>
      </w:divBdr>
    </w:div>
    <w:div w:id="150219662">
      <w:bodyDiv w:val="1"/>
      <w:marLeft w:val="0"/>
      <w:marRight w:val="0"/>
      <w:marTop w:val="0"/>
      <w:marBottom w:val="0"/>
      <w:divBdr>
        <w:top w:val="none" w:sz="0" w:space="0" w:color="auto"/>
        <w:left w:val="none" w:sz="0" w:space="0" w:color="auto"/>
        <w:bottom w:val="none" w:sz="0" w:space="0" w:color="auto"/>
        <w:right w:val="none" w:sz="0" w:space="0" w:color="auto"/>
      </w:divBdr>
    </w:div>
    <w:div w:id="159738354">
      <w:bodyDiv w:val="1"/>
      <w:marLeft w:val="0"/>
      <w:marRight w:val="0"/>
      <w:marTop w:val="0"/>
      <w:marBottom w:val="0"/>
      <w:divBdr>
        <w:top w:val="none" w:sz="0" w:space="0" w:color="auto"/>
        <w:left w:val="none" w:sz="0" w:space="0" w:color="auto"/>
        <w:bottom w:val="none" w:sz="0" w:space="0" w:color="auto"/>
        <w:right w:val="none" w:sz="0" w:space="0" w:color="auto"/>
      </w:divBdr>
    </w:div>
    <w:div w:id="175652828">
      <w:bodyDiv w:val="1"/>
      <w:marLeft w:val="0"/>
      <w:marRight w:val="0"/>
      <w:marTop w:val="0"/>
      <w:marBottom w:val="0"/>
      <w:divBdr>
        <w:top w:val="none" w:sz="0" w:space="0" w:color="auto"/>
        <w:left w:val="none" w:sz="0" w:space="0" w:color="auto"/>
        <w:bottom w:val="none" w:sz="0" w:space="0" w:color="auto"/>
        <w:right w:val="none" w:sz="0" w:space="0" w:color="auto"/>
      </w:divBdr>
    </w:div>
    <w:div w:id="177082545">
      <w:bodyDiv w:val="1"/>
      <w:marLeft w:val="0"/>
      <w:marRight w:val="0"/>
      <w:marTop w:val="0"/>
      <w:marBottom w:val="0"/>
      <w:divBdr>
        <w:top w:val="none" w:sz="0" w:space="0" w:color="auto"/>
        <w:left w:val="none" w:sz="0" w:space="0" w:color="auto"/>
        <w:bottom w:val="none" w:sz="0" w:space="0" w:color="auto"/>
        <w:right w:val="none" w:sz="0" w:space="0" w:color="auto"/>
      </w:divBdr>
    </w:div>
    <w:div w:id="188686021">
      <w:bodyDiv w:val="1"/>
      <w:marLeft w:val="0"/>
      <w:marRight w:val="0"/>
      <w:marTop w:val="0"/>
      <w:marBottom w:val="0"/>
      <w:divBdr>
        <w:top w:val="none" w:sz="0" w:space="0" w:color="auto"/>
        <w:left w:val="none" w:sz="0" w:space="0" w:color="auto"/>
        <w:bottom w:val="none" w:sz="0" w:space="0" w:color="auto"/>
        <w:right w:val="none" w:sz="0" w:space="0" w:color="auto"/>
      </w:divBdr>
    </w:div>
    <w:div w:id="188690821">
      <w:bodyDiv w:val="1"/>
      <w:marLeft w:val="0"/>
      <w:marRight w:val="0"/>
      <w:marTop w:val="0"/>
      <w:marBottom w:val="0"/>
      <w:divBdr>
        <w:top w:val="none" w:sz="0" w:space="0" w:color="auto"/>
        <w:left w:val="none" w:sz="0" w:space="0" w:color="auto"/>
        <w:bottom w:val="none" w:sz="0" w:space="0" w:color="auto"/>
        <w:right w:val="none" w:sz="0" w:space="0" w:color="auto"/>
      </w:divBdr>
    </w:div>
    <w:div w:id="189494453">
      <w:bodyDiv w:val="1"/>
      <w:marLeft w:val="0"/>
      <w:marRight w:val="0"/>
      <w:marTop w:val="0"/>
      <w:marBottom w:val="0"/>
      <w:divBdr>
        <w:top w:val="none" w:sz="0" w:space="0" w:color="auto"/>
        <w:left w:val="none" w:sz="0" w:space="0" w:color="auto"/>
        <w:bottom w:val="none" w:sz="0" w:space="0" w:color="auto"/>
        <w:right w:val="none" w:sz="0" w:space="0" w:color="auto"/>
      </w:divBdr>
    </w:div>
    <w:div w:id="191574654">
      <w:bodyDiv w:val="1"/>
      <w:marLeft w:val="0"/>
      <w:marRight w:val="0"/>
      <w:marTop w:val="0"/>
      <w:marBottom w:val="0"/>
      <w:divBdr>
        <w:top w:val="none" w:sz="0" w:space="0" w:color="auto"/>
        <w:left w:val="none" w:sz="0" w:space="0" w:color="auto"/>
        <w:bottom w:val="none" w:sz="0" w:space="0" w:color="auto"/>
        <w:right w:val="none" w:sz="0" w:space="0" w:color="auto"/>
      </w:divBdr>
    </w:div>
    <w:div w:id="191920156">
      <w:bodyDiv w:val="1"/>
      <w:marLeft w:val="0"/>
      <w:marRight w:val="0"/>
      <w:marTop w:val="0"/>
      <w:marBottom w:val="0"/>
      <w:divBdr>
        <w:top w:val="none" w:sz="0" w:space="0" w:color="auto"/>
        <w:left w:val="none" w:sz="0" w:space="0" w:color="auto"/>
        <w:bottom w:val="none" w:sz="0" w:space="0" w:color="auto"/>
        <w:right w:val="none" w:sz="0" w:space="0" w:color="auto"/>
      </w:divBdr>
    </w:div>
    <w:div w:id="192620584">
      <w:bodyDiv w:val="1"/>
      <w:marLeft w:val="0"/>
      <w:marRight w:val="0"/>
      <w:marTop w:val="0"/>
      <w:marBottom w:val="0"/>
      <w:divBdr>
        <w:top w:val="none" w:sz="0" w:space="0" w:color="auto"/>
        <w:left w:val="none" w:sz="0" w:space="0" w:color="auto"/>
        <w:bottom w:val="none" w:sz="0" w:space="0" w:color="auto"/>
        <w:right w:val="none" w:sz="0" w:space="0" w:color="auto"/>
      </w:divBdr>
    </w:div>
    <w:div w:id="196352288">
      <w:bodyDiv w:val="1"/>
      <w:marLeft w:val="0"/>
      <w:marRight w:val="0"/>
      <w:marTop w:val="0"/>
      <w:marBottom w:val="0"/>
      <w:divBdr>
        <w:top w:val="none" w:sz="0" w:space="0" w:color="auto"/>
        <w:left w:val="none" w:sz="0" w:space="0" w:color="auto"/>
        <w:bottom w:val="none" w:sz="0" w:space="0" w:color="auto"/>
        <w:right w:val="none" w:sz="0" w:space="0" w:color="auto"/>
      </w:divBdr>
    </w:div>
    <w:div w:id="199050253">
      <w:bodyDiv w:val="1"/>
      <w:marLeft w:val="0"/>
      <w:marRight w:val="0"/>
      <w:marTop w:val="0"/>
      <w:marBottom w:val="0"/>
      <w:divBdr>
        <w:top w:val="none" w:sz="0" w:space="0" w:color="auto"/>
        <w:left w:val="none" w:sz="0" w:space="0" w:color="auto"/>
        <w:bottom w:val="none" w:sz="0" w:space="0" w:color="auto"/>
        <w:right w:val="none" w:sz="0" w:space="0" w:color="auto"/>
      </w:divBdr>
    </w:div>
    <w:div w:id="208030172">
      <w:bodyDiv w:val="1"/>
      <w:marLeft w:val="0"/>
      <w:marRight w:val="0"/>
      <w:marTop w:val="0"/>
      <w:marBottom w:val="0"/>
      <w:divBdr>
        <w:top w:val="none" w:sz="0" w:space="0" w:color="auto"/>
        <w:left w:val="none" w:sz="0" w:space="0" w:color="auto"/>
        <w:bottom w:val="none" w:sz="0" w:space="0" w:color="auto"/>
        <w:right w:val="none" w:sz="0" w:space="0" w:color="auto"/>
      </w:divBdr>
    </w:div>
    <w:div w:id="211423178">
      <w:bodyDiv w:val="1"/>
      <w:marLeft w:val="0"/>
      <w:marRight w:val="0"/>
      <w:marTop w:val="0"/>
      <w:marBottom w:val="0"/>
      <w:divBdr>
        <w:top w:val="none" w:sz="0" w:space="0" w:color="auto"/>
        <w:left w:val="none" w:sz="0" w:space="0" w:color="auto"/>
        <w:bottom w:val="none" w:sz="0" w:space="0" w:color="auto"/>
        <w:right w:val="none" w:sz="0" w:space="0" w:color="auto"/>
      </w:divBdr>
    </w:div>
    <w:div w:id="212499365">
      <w:bodyDiv w:val="1"/>
      <w:marLeft w:val="0"/>
      <w:marRight w:val="0"/>
      <w:marTop w:val="0"/>
      <w:marBottom w:val="0"/>
      <w:divBdr>
        <w:top w:val="none" w:sz="0" w:space="0" w:color="auto"/>
        <w:left w:val="none" w:sz="0" w:space="0" w:color="auto"/>
        <w:bottom w:val="none" w:sz="0" w:space="0" w:color="auto"/>
        <w:right w:val="none" w:sz="0" w:space="0" w:color="auto"/>
      </w:divBdr>
    </w:div>
    <w:div w:id="227770245">
      <w:bodyDiv w:val="1"/>
      <w:marLeft w:val="0"/>
      <w:marRight w:val="0"/>
      <w:marTop w:val="0"/>
      <w:marBottom w:val="0"/>
      <w:divBdr>
        <w:top w:val="none" w:sz="0" w:space="0" w:color="auto"/>
        <w:left w:val="none" w:sz="0" w:space="0" w:color="auto"/>
        <w:bottom w:val="none" w:sz="0" w:space="0" w:color="auto"/>
        <w:right w:val="none" w:sz="0" w:space="0" w:color="auto"/>
      </w:divBdr>
    </w:div>
    <w:div w:id="234707022">
      <w:bodyDiv w:val="1"/>
      <w:marLeft w:val="0"/>
      <w:marRight w:val="0"/>
      <w:marTop w:val="0"/>
      <w:marBottom w:val="0"/>
      <w:divBdr>
        <w:top w:val="none" w:sz="0" w:space="0" w:color="auto"/>
        <w:left w:val="none" w:sz="0" w:space="0" w:color="auto"/>
        <w:bottom w:val="none" w:sz="0" w:space="0" w:color="auto"/>
        <w:right w:val="none" w:sz="0" w:space="0" w:color="auto"/>
      </w:divBdr>
    </w:div>
    <w:div w:id="243997270">
      <w:bodyDiv w:val="1"/>
      <w:marLeft w:val="0"/>
      <w:marRight w:val="0"/>
      <w:marTop w:val="0"/>
      <w:marBottom w:val="0"/>
      <w:divBdr>
        <w:top w:val="none" w:sz="0" w:space="0" w:color="auto"/>
        <w:left w:val="none" w:sz="0" w:space="0" w:color="auto"/>
        <w:bottom w:val="none" w:sz="0" w:space="0" w:color="auto"/>
        <w:right w:val="none" w:sz="0" w:space="0" w:color="auto"/>
      </w:divBdr>
    </w:div>
    <w:div w:id="245307936">
      <w:bodyDiv w:val="1"/>
      <w:marLeft w:val="0"/>
      <w:marRight w:val="0"/>
      <w:marTop w:val="0"/>
      <w:marBottom w:val="0"/>
      <w:divBdr>
        <w:top w:val="none" w:sz="0" w:space="0" w:color="auto"/>
        <w:left w:val="none" w:sz="0" w:space="0" w:color="auto"/>
        <w:bottom w:val="none" w:sz="0" w:space="0" w:color="auto"/>
        <w:right w:val="none" w:sz="0" w:space="0" w:color="auto"/>
      </w:divBdr>
    </w:div>
    <w:div w:id="247234381">
      <w:bodyDiv w:val="1"/>
      <w:marLeft w:val="0"/>
      <w:marRight w:val="0"/>
      <w:marTop w:val="0"/>
      <w:marBottom w:val="0"/>
      <w:divBdr>
        <w:top w:val="none" w:sz="0" w:space="0" w:color="auto"/>
        <w:left w:val="none" w:sz="0" w:space="0" w:color="auto"/>
        <w:bottom w:val="none" w:sz="0" w:space="0" w:color="auto"/>
        <w:right w:val="none" w:sz="0" w:space="0" w:color="auto"/>
      </w:divBdr>
    </w:div>
    <w:div w:id="250087051">
      <w:bodyDiv w:val="1"/>
      <w:marLeft w:val="0"/>
      <w:marRight w:val="0"/>
      <w:marTop w:val="0"/>
      <w:marBottom w:val="0"/>
      <w:divBdr>
        <w:top w:val="none" w:sz="0" w:space="0" w:color="auto"/>
        <w:left w:val="none" w:sz="0" w:space="0" w:color="auto"/>
        <w:bottom w:val="none" w:sz="0" w:space="0" w:color="auto"/>
        <w:right w:val="none" w:sz="0" w:space="0" w:color="auto"/>
      </w:divBdr>
    </w:div>
    <w:div w:id="250242695">
      <w:bodyDiv w:val="1"/>
      <w:marLeft w:val="0"/>
      <w:marRight w:val="0"/>
      <w:marTop w:val="0"/>
      <w:marBottom w:val="0"/>
      <w:divBdr>
        <w:top w:val="none" w:sz="0" w:space="0" w:color="auto"/>
        <w:left w:val="none" w:sz="0" w:space="0" w:color="auto"/>
        <w:bottom w:val="none" w:sz="0" w:space="0" w:color="auto"/>
        <w:right w:val="none" w:sz="0" w:space="0" w:color="auto"/>
      </w:divBdr>
    </w:div>
    <w:div w:id="258104485">
      <w:bodyDiv w:val="1"/>
      <w:marLeft w:val="0"/>
      <w:marRight w:val="0"/>
      <w:marTop w:val="0"/>
      <w:marBottom w:val="0"/>
      <w:divBdr>
        <w:top w:val="none" w:sz="0" w:space="0" w:color="auto"/>
        <w:left w:val="none" w:sz="0" w:space="0" w:color="auto"/>
        <w:bottom w:val="none" w:sz="0" w:space="0" w:color="auto"/>
        <w:right w:val="none" w:sz="0" w:space="0" w:color="auto"/>
      </w:divBdr>
    </w:div>
    <w:div w:id="259266103">
      <w:bodyDiv w:val="1"/>
      <w:marLeft w:val="0"/>
      <w:marRight w:val="0"/>
      <w:marTop w:val="0"/>
      <w:marBottom w:val="0"/>
      <w:divBdr>
        <w:top w:val="none" w:sz="0" w:space="0" w:color="auto"/>
        <w:left w:val="none" w:sz="0" w:space="0" w:color="auto"/>
        <w:bottom w:val="none" w:sz="0" w:space="0" w:color="auto"/>
        <w:right w:val="none" w:sz="0" w:space="0" w:color="auto"/>
      </w:divBdr>
    </w:div>
    <w:div w:id="260265947">
      <w:bodyDiv w:val="1"/>
      <w:marLeft w:val="0"/>
      <w:marRight w:val="0"/>
      <w:marTop w:val="0"/>
      <w:marBottom w:val="0"/>
      <w:divBdr>
        <w:top w:val="none" w:sz="0" w:space="0" w:color="auto"/>
        <w:left w:val="none" w:sz="0" w:space="0" w:color="auto"/>
        <w:bottom w:val="none" w:sz="0" w:space="0" w:color="auto"/>
        <w:right w:val="none" w:sz="0" w:space="0" w:color="auto"/>
      </w:divBdr>
    </w:div>
    <w:div w:id="262346520">
      <w:bodyDiv w:val="1"/>
      <w:marLeft w:val="0"/>
      <w:marRight w:val="0"/>
      <w:marTop w:val="0"/>
      <w:marBottom w:val="0"/>
      <w:divBdr>
        <w:top w:val="none" w:sz="0" w:space="0" w:color="auto"/>
        <w:left w:val="none" w:sz="0" w:space="0" w:color="auto"/>
        <w:bottom w:val="none" w:sz="0" w:space="0" w:color="auto"/>
        <w:right w:val="none" w:sz="0" w:space="0" w:color="auto"/>
      </w:divBdr>
    </w:div>
    <w:div w:id="264114834">
      <w:bodyDiv w:val="1"/>
      <w:marLeft w:val="0"/>
      <w:marRight w:val="0"/>
      <w:marTop w:val="0"/>
      <w:marBottom w:val="0"/>
      <w:divBdr>
        <w:top w:val="none" w:sz="0" w:space="0" w:color="auto"/>
        <w:left w:val="none" w:sz="0" w:space="0" w:color="auto"/>
        <w:bottom w:val="none" w:sz="0" w:space="0" w:color="auto"/>
        <w:right w:val="none" w:sz="0" w:space="0" w:color="auto"/>
      </w:divBdr>
    </w:div>
    <w:div w:id="268314987">
      <w:bodyDiv w:val="1"/>
      <w:marLeft w:val="0"/>
      <w:marRight w:val="0"/>
      <w:marTop w:val="0"/>
      <w:marBottom w:val="0"/>
      <w:divBdr>
        <w:top w:val="none" w:sz="0" w:space="0" w:color="auto"/>
        <w:left w:val="none" w:sz="0" w:space="0" w:color="auto"/>
        <w:bottom w:val="none" w:sz="0" w:space="0" w:color="auto"/>
        <w:right w:val="none" w:sz="0" w:space="0" w:color="auto"/>
      </w:divBdr>
    </w:div>
    <w:div w:id="271665657">
      <w:bodyDiv w:val="1"/>
      <w:marLeft w:val="0"/>
      <w:marRight w:val="0"/>
      <w:marTop w:val="0"/>
      <w:marBottom w:val="0"/>
      <w:divBdr>
        <w:top w:val="none" w:sz="0" w:space="0" w:color="auto"/>
        <w:left w:val="none" w:sz="0" w:space="0" w:color="auto"/>
        <w:bottom w:val="none" w:sz="0" w:space="0" w:color="auto"/>
        <w:right w:val="none" w:sz="0" w:space="0" w:color="auto"/>
      </w:divBdr>
    </w:div>
    <w:div w:id="274600946">
      <w:bodyDiv w:val="1"/>
      <w:marLeft w:val="0"/>
      <w:marRight w:val="0"/>
      <w:marTop w:val="0"/>
      <w:marBottom w:val="0"/>
      <w:divBdr>
        <w:top w:val="none" w:sz="0" w:space="0" w:color="auto"/>
        <w:left w:val="none" w:sz="0" w:space="0" w:color="auto"/>
        <w:bottom w:val="none" w:sz="0" w:space="0" w:color="auto"/>
        <w:right w:val="none" w:sz="0" w:space="0" w:color="auto"/>
      </w:divBdr>
    </w:div>
    <w:div w:id="284434370">
      <w:bodyDiv w:val="1"/>
      <w:marLeft w:val="0"/>
      <w:marRight w:val="0"/>
      <w:marTop w:val="0"/>
      <w:marBottom w:val="0"/>
      <w:divBdr>
        <w:top w:val="none" w:sz="0" w:space="0" w:color="auto"/>
        <w:left w:val="none" w:sz="0" w:space="0" w:color="auto"/>
        <w:bottom w:val="none" w:sz="0" w:space="0" w:color="auto"/>
        <w:right w:val="none" w:sz="0" w:space="0" w:color="auto"/>
      </w:divBdr>
    </w:div>
    <w:div w:id="294919323">
      <w:bodyDiv w:val="1"/>
      <w:marLeft w:val="0"/>
      <w:marRight w:val="0"/>
      <w:marTop w:val="0"/>
      <w:marBottom w:val="0"/>
      <w:divBdr>
        <w:top w:val="none" w:sz="0" w:space="0" w:color="auto"/>
        <w:left w:val="none" w:sz="0" w:space="0" w:color="auto"/>
        <w:bottom w:val="none" w:sz="0" w:space="0" w:color="auto"/>
        <w:right w:val="none" w:sz="0" w:space="0" w:color="auto"/>
      </w:divBdr>
    </w:div>
    <w:div w:id="295111329">
      <w:bodyDiv w:val="1"/>
      <w:marLeft w:val="0"/>
      <w:marRight w:val="0"/>
      <w:marTop w:val="0"/>
      <w:marBottom w:val="0"/>
      <w:divBdr>
        <w:top w:val="none" w:sz="0" w:space="0" w:color="auto"/>
        <w:left w:val="none" w:sz="0" w:space="0" w:color="auto"/>
        <w:bottom w:val="none" w:sz="0" w:space="0" w:color="auto"/>
        <w:right w:val="none" w:sz="0" w:space="0" w:color="auto"/>
      </w:divBdr>
    </w:div>
    <w:div w:id="296489972">
      <w:bodyDiv w:val="1"/>
      <w:marLeft w:val="0"/>
      <w:marRight w:val="0"/>
      <w:marTop w:val="0"/>
      <w:marBottom w:val="0"/>
      <w:divBdr>
        <w:top w:val="none" w:sz="0" w:space="0" w:color="auto"/>
        <w:left w:val="none" w:sz="0" w:space="0" w:color="auto"/>
        <w:bottom w:val="none" w:sz="0" w:space="0" w:color="auto"/>
        <w:right w:val="none" w:sz="0" w:space="0" w:color="auto"/>
      </w:divBdr>
    </w:div>
    <w:div w:id="298149545">
      <w:bodyDiv w:val="1"/>
      <w:marLeft w:val="0"/>
      <w:marRight w:val="0"/>
      <w:marTop w:val="0"/>
      <w:marBottom w:val="0"/>
      <w:divBdr>
        <w:top w:val="none" w:sz="0" w:space="0" w:color="auto"/>
        <w:left w:val="none" w:sz="0" w:space="0" w:color="auto"/>
        <w:bottom w:val="none" w:sz="0" w:space="0" w:color="auto"/>
        <w:right w:val="none" w:sz="0" w:space="0" w:color="auto"/>
      </w:divBdr>
    </w:div>
    <w:div w:id="303319470">
      <w:bodyDiv w:val="1"/>
      <w:marLeft w:val="0"/>
      <w:marRight w:val="0"/>
      <w:marTop w:val="0"/>
      <w:marBottom w:val="0"/>
      <w:divBdr>
        <w:top w:val="none" w:sz="0" w:space="0" w:color="auto"/>
        <w:left w:val="none" w:sz="0" w:space="0" w:color="auto"/>
        <w:bottom w:val="none" w:sz="0" w:space="0" w:color="auto"/>
        <w:right w:val="none" w:sz="0" w:space="0" w:color="auto"/>
      </w:divBdr>
    </w:div>
    <w:div w:id="309094846">
      <w:bodyDiv w:val="1"/>
      <w:marLeft w:val="0"/>
      <w:marRight w:val="0"/>
      <w:marTop w:val="0"/>
      <w:marBottom w:val="0"/>
      <w:divBdr>
        <w:top w:val="none" w:sz="0" w:space="0" w:color="auto"/>
        <w:left w:val="none" w:sz="0" w:space="0" w:color="auto"/>
        <w:bottom w:val="none" w:sz="0" w:space="0" w:color="auto"/>
        <w:right w:val="none" w:sz="0" w:space="0" w:color="auto"/>
      </w:divBdr>
    </w:div>
    <w:div w:id="312028307">
      <w:bodyDiv w:val="1"/>
      <w:marLeft w:val="0"/>
      <w:marRight w:val="0"/>
      <w:marTop w:val="0"/>
      <w:marBottom w:val="0"/>
      <w:divBdr>
        <w:top w:val="none" w:sz="0" w:space="0" w:color="auto"/>
        <w:left w:val="none" w:sz="0" w:space="0" w:color="auto"/>
        <w:bottom w:val="none" w:sz="0" w:space="0" w:color="auto"/>
        <w:right w:val="none" w:sz="0" w:space="0" w:color="auto"/>
      </w:divBdr>
    </w:div>
    <w:div w:id="313722293">
      <w:bodyDiv w:val="1"/>
      <w:marLeft w:val="0"/>
      <w:marRight w:val="0"/>
      <w:marTop w:val="0"/>
      <w:marBottom w:val="0"/>
      <w:divBdr>
        <w:top w:val="none" w:sz="0" w:space="0" w:color="auto"/>
        <w:left w:val="none" w:sz="0" w:space="0" w:color="auto"/>
        <w:bottom w:val="none" w:sz="0" w:space="0" w:color="auto"/>
        <w:right w:val="none" w:sz="0" w:space="0" w:color="auto"/>
      </w:divBdr>
    </w:div>
    <w:div w:id="317198679">
      <w:bodyDiv w:val="1"/>
      <w:marLeft w:val="0"/>
      <w:marRight w:val="0"/>
      <w:marTop w:val="0"/>
      <w:marBottom w:val="0"/>
      <w:divBdr>
        <w:top w:val="none" w:sz="0" w:space="0" w:color="auto"/>
        <w:left w:val="none" w:sz="0" w:space="0" w:color="auto"/>
        <w:bottom w:val="none" w:sz="0" w:space="0" w:color="auto"/>
        <w:right w:val="none" w:sz="0" w:space="0" w:color="auto"/>
      </w:divBdr>
    </w:div>
    <w:div w:id="327755913">
      <w:bodyDiv w:val="1"/>
      <w:marLeft w:val="0"/>
      <w:marRight w:val="0"/>
      <w:marTop w:val="0"/>
      <w:marBottom w:val="0"/>
      <w:divBdr>
        <w:top w:val="none" w:sz="0" w:space="0" w:color="auto"/>
        <w:left w:val="none" w:sz="0" w:space="0" w:color="auto"/>
        <w:bottom w:val="none" w:sz="0" w:space="0" w:color="auto"/>
        <w:right w:val="none" w:sz="0" w:space="0" w:color="auto"/>
      </w:divBdr>
    </w:div>
    <w:div w:id="333652602">
      <w:bodyDiv w:val="1"/>
      <w:marLeft w:val="0"/>
      <w:marRight w:val="0"/>
      <w:marTop w:val="0"/>
      <w:marBottom w:val="0"/>
      <w:divBdr>
        <w:top w:val="none" w:sz="0" w:space="0" w:color="auto"/>
        <w:left w:val="none" w:sz="0" w:space="0" w:color="auto"/>
        <w:bottom w:val="none" w:sz="0" w:space="0" w:color="auto"/>
        <w:right w:val="none" w:sz="0" w:space="0" w:color="auto"/>
      </w:divBdr>
    </w:div>
    <w:div w:id="342319180">
      <w:bodyDiv w:val="1"/>
      <w:marLeft w:val="0"/>
      <w:marRight w:val="0"/>
      <w:marTop w:val="0"/>
      <w:marBottom w:val="0"/>
      <w:divBdr>
        <w:top w:val="none" w:sz="0" w:space="0" w:color="auto"/>
        <w:left w:val="none" w:sz="0" w:space="0" w:color="auto"/>
        <w:bottom w:val="none" w:sz="0" w:space="0" w:color="auto"/>
        <w:right w:val="none" w:sz="0" w:space="0" w:color="auto"/>
      </w:divBdr>
    </w:div>
    <w:div w:id="343829340">
      <w:bodyDiv w:val="1"/>
      <w:marLeft w:val="0"/>
      <w:marRight w:val="0"/>
      <w:marTop w:val="0"/>
      <w:marBottom w:val="0"/>
      <w:divBdr>
        <w:top w:val="none" w:sz="0" w:space="0" w:color="auto"/>
        <w:left w:val="none" w:sz="0" w:space="0" w:color="auto"/>
        <w:bottom w:val="none" w:sz="0" w:space="0" w:color="auto"/>
        <w:right w:val="none" w:sz="0" w:space="0" w:color="auto"/>
      </w:divBdr>
    </w:div>
    <w:div w:id="344868627">
      <w:bodyDiv w:val="1"/>
      <w:marLeft w:val="0"/>
      <w:marRight w:val="0"/>
      <w:marTop w:val="0"/>
      <w:marBottom w:val="0"/>
      <w:divBdr>
        <w:top w:val="none" w:sz="0" w:space="0" w:color="auto"/>
        <w:left w:val="none" w:sz="0" w:space="0" w:color="auto"/>
        <w:bottom w:val="none" w:sz="0" w:space="0" w:color="auto"/>
        <w:right w:val="none" w:sz="0" w:space="0" w:color="auto"/>
      </w:divBdr>
    </w:div>
    <w:div w:id="346256597">
      <w:bodyDiv w:val="1"/>
      <w:marLeft w:val="0"/>
      <w:marRight w:val="0"/>
      <w:marTop w:val="0"/>
      <w:marBottom w:val="0"/>
      <w:divBdr>
        <w:top w:val="none" w:sz="0" w:space="0" w:color="auto"/>
        <w:left w:val="none" w:sz="0" w:space="0" w:color="auto"/>
        <w:bottom w:val="none" w:sz="0" w:space="0" w:color="auto"/>
        <w:right w:val="none" w:sz="0" w:space="0" w:color="auto"/>
      </w:divBdr>
    </w:div>
    <w:div w:id="350649685">
      <w:bodyDiv w:val="1"/>
      <w:marLeft w:val="0"/>
      <w:marRight w:val="0"/>
      <w:marTop w:val="0"/>
      <w:marBottom w:val="0"/>
      <w:divBdr>
        <w:top w:val="none" w:sz="0" w:space="0" w:color="auto"/>
        <w:left w:val="none" w:sz="0" w:space="0" w:color="auto"/>
        <w:bottom w:val="none" w:sz="0" w:space="0" w:color="auto"/>
        <w:right w:val="none" w:sz="0" w:space="0" w:color="auto"/>
      </w:divBdr>
    </w:div>
    <w:div w:id="350840102">
      <w:bodyDiv w:val="1"/>
      <w:marLeft w:val="0"/>
      <w:marRight w:val="0"/>
      <w:marTop w:val="0"/>
      <w:marBottom w:val="0"/>
      <w:divBdr>
        <w:top w:val="none" w:sz="0" w:space="0" w:color="auto"/>
        <w:left w:val="none" w:sz="0" w:space="0" w:color="auto"/>
        <w:bottom w:val="none" w:sz="0" w:space="0" w:color="auto"/>
        <w:right w:val="none" w:sz="0" w:space="0" w:color="auto"/>
      </w:divBdr>
    </w:div>
    <w:div w:id="357003236">
      <w:bodyDiv w:val="1"/>
      <w:marLeft w:val="0"/>
      <w:marRight w:val="0"/>
      <w:marTop w:val="0"/>
      <w:marBottom w:val="0"/>
      <w:divBdr>
        <w:top w:val="none" w:sz="0" w:space="0" w:color="auto"/>
        <w:left w:val="none" w:sz="0" w:space="0" w:color="auto"/>
        <w:bottom w:val="none" w:sz="0" w:space="0" w:color="auto"/>
        <w:right w:val="none" w:sz="0" w:space="0" w:color="auto"/>
      </w:divBdr>
    </w:div>
    <w:div w:id="360782557">
      <w:bodyDiv w:val="1"/>
      <w:marLeft w:val="0"/>
      <w:marRight w:val="0"/>
      <w:marTop w:val="0"/>
      <w:marBottom w:val="0"/>
      <w:divBdr>
        <w:top w:val="none" w:sz="0" w:space="0" w:color="auto"/>
        <w:left w:val="none" w:sz="0" w:space="0" w:color="auto"/>
        <w:bottom w:val="none" w:sz="0" w:space="0" w:color="auto"/>
        <w:right w:val="none" w:sz="0" w:space="0" w:color="auto"/>
      </w:divBdr>
    </w:div>
    <w:div w:id="362101176">
      <w:bodyDiv w:val="1"/>
      <w:marLeft w:val="0"/>
      <w:marRight w:val="0"/>
      <w:marTop w:val="0"/>
      <w:marBottom w:val="0"/>
      <w:divBdr>
        <w:top w:val="none" w:sz="0" w:space="0" w:color="auto"/>
        <w:left w:val="none" w:sz="0" w:space="0" w:color="auto"/>
        <w:bottom w:val="none" w:sz="0" w:space="0" w:color="auto"/>
        <w:right w:val="none" w:sz="0" w:space="0" w:color="auto"/>
      </w:divBdr>
    </w:div>
    <w:div w:id="365914239">
      <w:bodyDiv w:val="1"/>
      <w:marLeft w:val="0"/>
      <w:marRight w:val="0"/>
      <w:marTop w:val="0"/>
      <w:marBottom w:val="0"/>
      <w:divBdr>
        <w:top w:val="none" w:sz="0" w:space="0" w:color="auto"/>
        <w:left w:val="none" w:sz="0" w:space="0" w:color="auto"/>
        <w:bottom w:val="none" w:sz="0" w:space="0" w:color="auto"/>
        <w:right w:val="none" w:sz="0" w:space="0" w:color="auto"/>
      </w:divBdr>
    </w:div>
    <w:div w:id="370805651">
      <w:bodyDiv w:val="1"/>
      <w:marLeft w:val="0"/>
      <w:marRight w:val="0"/>
      <w:marTop w:val="0"/>
      <w:marBottom w:val="0"/>
      <w:divBdr>
        <w:top w:val="none" w:sz="0" w:space="0" w:color="auto"/>
        <w:left w:val="none" w:sz="0" w:space="0" w:color="auto"/>
        <w:bottom w:val="none" w:sz="0" w:space="0" w:color="auto"/>
        <w:right w:val="none" w:sz="0" w:space="0" w:color="auto"/>
      </w:divBdr>
    </w:div>
    <w:div w:id="371618781">
      <w:bodyDiv w:val="1"/>
      <w:marLeft w:val="0"/>
      <w:marRight w:val="0"/>
      <w:marTop w:val="0"/>
      <w:marBottom w:val="0"/>
      <w:divBdr>
        <w:top w:val="none" w:sz="0" w:space="0" w:color="auto"/>
        <w:left w:val="none" w:sz="0" w:space="0" w:color="auto"/>
        <w:bottom w:val="none" w:sz="0" w:space="0" w:color="auto"/>
        <w:right w:val="none" w:sz="0" w:space="0" w:color="auto"/>
      </w:divBdr>
    </w:div>
    <w:div w:id="378827726">
      <w:bodyDiv w:val="1"/>
      <w:marLeft w:val="0"/>
      <w:marRight w:val="0"/>
      <w:marTop w:val="0"/>
      <w:marBottom w:val="0"/>
      <w:divBdr>
        <w:top w:val="none" w:sz="0" w:space="0" w:color="auto"/>
        <w:left w:val="none" w:sz="0" w:space="0" w:color="auto"/>
        <w:bottom w:val="none" w:sz="0" w:space="0" w:color="auto"/>
        <w:right w:val="none" w:sz="0" w:space="0" w:color="auto"/>
      </w:divBdr>
    </w:div>
    <w:div w:id="381171624">
      <w:bodyDiv w:val="1"/>
      <w:marLeft w:val="0"/>
      <w:marRight w:val="0"/>
      <w:marTop w:val="0"/>
      <w:marBottom w:val="0"/>
      <w:divBdr>
        <w:top w:val="none" w:sz="0" w:space="0" w:color="auto"/>
        <w:left w:val="none" w:sz="0" w:space="0" w:color="auto"/>
        <w:bottom w:val="none" w:sz="0" w:space="0" w:color="auto"/>
        <w:right w:val="none" w:sz="0" w:space="0" w:color="auto"/>
      </w:divBdr>
    </w:div>
    <w:div w:id="385417831">
      <w:bodyDiv w:val="1"/>
      <w:marLeft w:val="0"/>
      <w:marRight w:val="0"/>
      <w:marTop w:val="0"/>
      <w:marBottom w:val="0"/>
      <w:divBdr>
        <w:top w:val="none" w:sz="0" w:space="0" w:color="auto"/>
        <w:left w:val="none" w:sz="0" w:space="0" w:color="auto"/>
        <w:bottom w:val="none" w:sz="0" w:space="0" w:color="auto"/>
        <w:right w:val="none" w:sz="0" w:space="0" w:color="auto"/>
      </w:divBdr>
    </w:div>
    <w:div w:id="388580896">
      <w:bodyDiv w:val="1"/>
      <w:marLeft w:val="0"/>
      <w:marRight w:val="0"/>
      <w:marTop w:val="0"/>
      <w:marBottom w:val="0"/>
      <w:divBdr>
        <w:top w:val="none" w:sz="0" w:space="0" w:color="auto"/>
        <w:left w:val="none" w:sz="0" w:space="0" w:color="auto"/>
        <w:bottom w:val="none" w:sz="0" w:space="0" w:color="auto"/>
        <w:right w:val="none" w:sz="0" w:space="0" w:color="auto"/>
      </w:divBdr>
    </w:div>
    <w:div w:id="397049074">
      <w:bodyDiv w:val="1"/>
      <w:marLeft w:val="0"/>
      <w:marRight w:val="0"/>
      <w:marTop w:val="0"/>
      <w:marBottom w:val="0"/>
      <w:divBdr>
        <w:top w:val="none" w:sz="0" w:space="0" w:color="auto"/>
        <w:left w:val="none" w:sz="0" w:space="0" w:color="auto"/>
        <w:bottom w:val="none" w:sz="0" w:space="0" w:color="auto"/>
        <w:right w:val="none" w:sz="0" w:space="0" w:color="auto"/>
      </w:divBdr>
    </w:div>
    <w:div w:id="397821991">
      <w:bodyDiv w:val="1"/>
      <w:marLeft w:val="0"/>
      <w:marRight w:val="0"/>
      <w:marTop w:val="0"/>
      <w:marBottom w:val="0"/>
      <w:divBdr>
        <w:top w:val="none" w:sz="0" w:space="0" w:color="auto"/>
        <w:left w:val="none" w:sz="0" w:space="0" w:color="auto"/>
        <w:bottom w:val="none" w:sz="0" w:space="0" w:color="auto"/>
        <w:right w:val="none" w:sz="0" w:space="0" w:color="auto"/>
      </w:divBdr>
    </w:div>
    <w:div w:id="398216908">
      <w:bodyDiv w:val="1"/>
      <w:marLeft w:val="0"/>
      <w:marRight w:val="0"/>
      <w:marTop w:val="0"/>
      <w:marBottom w:val="0"/>
      <w:divBdr>
        <w:top w:val="none" w:sz="0" w:space="0" w:color="auto"/>
        <w:left w:val="none" w:sz="0" w:space="0" w:color="auto"/>
        <w:bottom w:val="none" w:sz="0" w:space="0" w:color="auto"/>
        <w:right w:val="none" w:sz="0" w:space="0" w:color="auto"/>
      </w:divBdr>
    </w:div>
    <w:div w:id="402917964">
      <w:bodyDiv w:val="1"/>
      <w:marLeft w:val="0"/>
      <w:marRight w:val="0"/>
      <w:marTop w:val="0"/>
      <w:marBottom w:val="0"/>
      <w:divBdr>
        <w:top w:val="none" w:sz="0" w:space="0" w:color="auto"/>
        <w:left w:val="none" w:sz="0" w:space="0" w:color="auto"/>
        <w:bottom w:val="none" w:sz="0" w:space="0" w:color="auto"/>
        <w:right w:val="none" w:sz="0" w:space="0" w:color="auto"/>
      </w:divBdr>
    </w:div>
    <w:div w:id="403376997">
      <w:bodyDiv w:val="1"/>
      <w:marLeft w:val="0"/>
      <w:marRight w:val="0"/>
      <w:marTop w:val="0"/>
      <w:marBottom w:val="0"/>
      <w:divBdr>
        <w:top w:val="none" w:sz="0" w:space="0" w:color="auto"/>
        <w:left w:val="none" w:sz="0" w:space="0" w:color="auto"/>
        <w:bottom w:val="none" w:sz="0" w:space="0" w:color="auto"/>
        <w:right w:val="none" w:sz="0" w:space="0" w:color="auto"/>
      </w:divBdr>
    </w:div>
    <w:div w:id="407389557">
      <w:bodyDiv w:val="1"/>
      <w:marLeft w:val="0"/>
      <w:marRight w:val="0"/>
      <w:marTop w:val="0"/>
      <w:marBottom w:val="0"/>
      <w:divBdr>
        <w:top w:val="none" w:sz="0" w:space="0" w:color="auto"/>
        <w:left w:val="none" w:sz="0" w:space="0" w:color="auto"/>
        <w:bottom w:val="none" w:sz="0" w:space="0" w:color="auto"/>
        <w:right w:val="none" w:sz="0" w:space="0" w:color="auto"/>
      </w:divBdr>
    </w:div>
    <w:div w:id="410276432">
      <w:bodyDiv w:val="1"/>
      <w:marLeft w:val="0"/>
      <w:marRight w:val="0"/>
      <w:marTop w:val="0"/>
      <w:marBottom w:val="0"/>
      <w:divBdr>
        <w:top w:val="none" w:sz="0" w:space="0" w:color="auto"/>
        <w:left w:val="none" w:sz="0" w:space="0" w:color="auto"/>
        <w:bottom w:val="none" w:sz="0" w:space="0" w:color="auto"/>
        <w:right w:val="none" w:sz="0" w:space="0" w:color="auto"/>
      </w:divBdr>
    </w:div>
    <w:div w:id="411515414">
      <w:bodyDiv w:val="1"/>
      <w:marLeft w:val="0"/>
      <w:marRight w:val="0"/>
      <w:marTop w:val="0"/>
      <w:marBottom w:val="0"/>
      <w:divBdr>
        <w:top w:val="none" w:sz="0" w:space="0" w:color="auto"/>
        <w:left w:val="none" w:sz="0" w:space="0" w:color="auto"/>
        <w:bottom w:val="none" w:sz="0" w:space="0" w:color="auto"/>
        <w:right w:val="none" w:sz="0" w:space="0" w:color="auto"/>
      </w:divBdr>
    </w:div>
    <w:div w:id="417597120">
      <w:bodyDiv w:val="1"/>
      <w:marLeft w:val="0"/>
      <w:marRight w:val="0"/>
      <w:marTop w:val="0"/>
      <w:marBottom w:val="0"/>
      <w:divBdr>
        <w:top w:val="none" w:sz="0" w:space="0" w:color="auto"/>
        <w:left w:val="none" w:sz="0" w:space="0" w:color="auto"/>
        <w:bottom w:val="none" w:sz="0" w:space="0" w:color="auto"/>
        <w:right w:val="none" w:sz="0" w:space="0" w:color="auto"/>
      </w:divBdr>
    </w:div>
    <w:div w:id="428355580">
      <w:bodyDiv w:val="1"/>
      <w:marLeft w:val="0"/>
      <w:marRight w:val="0"/>
      <w:marTop w:val="0"/>
      <w:marBottom w:val="0"/>
      <w:divBdr>
        <w:top w:val="none" w:sz="0" w:space="0" w:color="auto"/>
        <w:left w:val="none" w:sz="0" w:space="0" w:color="auto"/>
        <w:bottom w:val="none" w:sz="0" w:space="0" w:color="auto"/>
        <w:right w:val="none" w:sz="0" w:space="0" w:color="auto"/>
      </w:divBdr>
    </w:div>
    <w:div w:id="431631047">
      <w:bodyDiv w:val="1"/>
      <w:marLeft w:val="0"/>
      <w:marRight w:val="0"/>
      <w:marTop w:val="0"/>
      <w:marBottom w:val="0"/>
      <w:divBdr>
        <w:top w:val="none" w:sz="0" w:space="0" w:color="auto"/>
        <w:left w:val="none" w:sz="0" w:space="0" w:color="auto"/>
        <w:bottom w:val="none" w:sz="0" w:space="0" w:color="auto"/>
        <w:right w:val="none" w:sz="0" w:space="0" w:color="auto"/>
      </w:divBdr>
    </w:div>
    <w:div w:id="436602038">
      <w:bodyDiv w:val="1"/>
      <w:marLeft w:val="0"/>
      <w:marRight w:val="0"/>
      <w:marTop w:val="0"/>
      <w:marBottom w:val="0"/>
      <w:divBdr>
        <w:top w:val="none" w:sz="0" w:space="0" w:color="auto"/>
        <w:left w:val="none" w:sz="0" w:space="0" w:color="auto"/>
        <w:bottom w:val="none" w:sz="0" w:space="0" w:color="auto"/>
        <w:right w:val="none" w:sz="0" w:space="0" w:color="auto"/>
      </w:divBdr>
    </w:div>
    <w:div w:id="438062112">
      <w:bodyDiv w:val="1"/>
      <w:marLeft w:val="0"/>
      <w:marRight w:val="0"/>
      <w:marTop w:val="0"/>
      <w:marBottom w:val="0"/>
      <w:divBdr>
        <w:top w:val="none" w:sz="0" w:space="0" w:color="auto"/>
        <w:left w:val="none" w:sz="0" w:space="0" w:color="auto"/>
        <w:bottom w:val="none" w:sz="0" w:space="0" w:color="auto"/>
        <w:right w:val="none" w:sz="0" w:space="0" w:color="auto"/>
      </w:divBdr>
    </w:div>
    <w:div w:id="442304697">
      <w:bodyDiv w:val="1"/>
      <w:marLeft w:val="0"/>
      <w:marRight w:val="0"/>
      <w:marTop w:val="0"/>
      <w:marBottom w:val="0"/>
      <w:divBdr>
        <w:top w:val="none" w:sz="0" w:space="0" w:color="auto"/>
        <w:left w:val="none" w:sz="0" w:space="0" w:color="auto"/>
        <w:bottom w:val="none" w:sz="0" w:space="0" w:color="auto"/>
        <w:right w:val="none" w:sz="0" w:space="0" w:color="auto"/>
      </w:divBdr>
    </w:div>
    <w:div w:id="443697387">
      <w:bodyDiv w:val="1"/>
      <w:marLeft w:val="0"/>
      <w:marRight w:val="0"/>
      <w:marTop w:val="0"/>
      <w:marBottom w:val="0"/>
      <w:divBdr>
        <w:top w:val="none" w:sz="0" w:space="0" w:color="auto"/>
        <w:left w:val="none" w:sz="0" w:space="0" w:color="auto"/>
        <w:bottom w:val="none" w:sz="0" w:space="0" w:color="auto"/>
        <w:right w:val="none" w:sz="0" w:space="0" w:color="auto"/>
      </w:divBdr>
    </w:div>
    <w:div w:id="448161314">
      <w:bodyDiv w:val="1"/>
      <w:marLeft w:val="0"/>
      <w:marRight w:val="0"/>
      <w:marTop w:val="0"/>
      <w:marBottom w:val="0"/>
      <w:divBdr>
        <w:top w:val="none" w:sz="0" w:space="0" w:color="auto"/>
        <w:left w:val="none" w:sz="0" w:space="0" w:color="auto"/>
        <w:bottom w:val="none" w:sz="0" w:space="0" w:color="auto"/>
        <w:right w:val="none" w:sz="0" w:space="0" w:color="auto"/>
      </w:divBdr>
    </w:div>
    <w:div w:id="449931690">
      <w:bodyDiv w:val="1"/>
      <w:marLeft w:val="0"/>
      <w:marRight w:val="0"/>
      <w:marTop w:val="0"/>
      <w:marBottom w:val="0"/>
      <w:divBdr>
        <w:top w:val="none" w:sz="0" w:space="0" w:color="auto"/>
        <w:left w:val="none" w:sz="0" w:space="0" w:color="auto"/>
        <w:bottom w:val="none" w:sz="0" w:space="0" w:color="auto"/>
        <w:right w:val="none" w:sz="0" w:space="0" w:color="auto"/>
      </w:divBdr>
    </w:div>
    <w:div w:id="456803742">
      <w:bodyDiv w:val="1"/>
      <w:marLeft w:val="0"/>
      <w:marRight w:val="0"/>
      <w:marTop w:val="0"/>
      <w:marBottom w:val="0"/>
      <w:divBdr>
        <w:top w:val="none" w:sz="0" w:space="0" w:color="auto"/>
        <w:left w:val="none" w:sz="0" w:space="0" w:color="auto"/>
        <w:bottom w:val="none" w:sz="0" w:space="0" w:color="auto"/>
        <w:right w:val="none" w:sz="0" w:space="0" w:color="auto"/>
      </w:divBdr>
    </w:div>
    <w:div w:id="457381544">
      <w:bodyDiv w:val="1"/>
      <w:marLeft w:val="0"/>
      <w:marRight w:val="0"/>
      <w:marTop w:val="0"/>
      <w:marBottom w:val="0"/>
      <w:divBdr>
        <w:top w:val="none" w:sz="0" w:space="0" w:color="auto"/>
        <w:left w:val="none" w:sz="0" w:space="0" w:color="auto"/>
        <w:bottom w:val="none" w:sz="0" w:space="0" w:color="auto"/>
        <w:right w:val="none" w:sz="0" w:space="0" w:color="auto"/>
      </w:divBdr>
    </w:div>
    <w:div w:id="458766148">
      <w:bodyDiv w:val="1"/>
      <w:marLeft w:val="0"/>
      <w:marRight w:val="0"/>
      <w:marTop w:val="0"/>
      <w:marBottom w:val="0"/>
      <w:divBdr>
        <w:top w:val="none" w:sz="0" w:space="0" w:color="auto"/>
        <w:left w:val="none" w:sz="0" w:space="0" w:color="auto"/>
        <w:bottom w:val="none" w:sz="0" w:space="0" w:color="auto"/>
        <w:right w:val="none" w:sz="0" w:space="0" w:color="auto"/>
      </w:divBdr>
    </w:div>
    <w:div w:id="472605434">
      <w:bodyDiv w:val="1"/>
      <w:marLeft w:val="0"/>
      <w:marRight w:val="0"/>
      <w:marTop w:val="0"/>
      <w:marBottom w:val="0"/>
      <w:divBdr>
        <w:top w:val="none" w:sz="0" w:space="0" w:color="auto"/>
        <w:left w:val="none" w:sz="0" w:space="0" w:color="auto"/>
        <w:bottom w:val="none" w:sz="0" w:space="0" w:color="auto"/>
        <w:right w:val="none" w:sz="0" w:space="0" w:color="auto"/>
      </w:divBdr>
    </w:div>
    <w:div w:id="476990505">
      <w:bodyDiv w:val="1"/>
      <w:marLeft w:val="0"/>
      <w:marRight w:val="0"/>
      <w:marTop w:val="0"/>
      <w:marBottom w:val="0"/>
      <w:divBdr>
        <w:top w:val="none" w:sz="0" w:space="0" w:color="auto"/>
        <w:left w:val="none" w:sz="0" w:space="0" w:color="auto"/>
        <w:bottom w:val="none" w:sz="0" w:space="0" w:color="auto"/>
        <w:right w:val="none" w:sz="0" w:space="0" w:color="auto"/>
      </w:divBdr>
    </w:div>
    <w:div w:id="478806309">
      <w:bodyDiv w:val="1"/>
      <w:marLeft w:val="0"/>
      <w:marRight w:val="0"/>
      <w:marTop w:val="0"/>
      <w:marBottom w:val="0"/>
      <w:divBdr>
        <w:top w:val="none" w:sz="0" w:space="0" w:color="auto"/>
        <w:left w:val="none" w:sz="0" w:space="0" w:color="auto"/>
        <w:bottom w:val="none" w:sz="0" w:space="0" w:color="auto"/>
        <w:right w:val="none" w:sz="0" w:space="0" w:color="auto"/>
      </w:divBdr>
    </w:div>
    <w:div w:id="481116957">
      <w:bodyDiv w:val="1"/>
      <w:marLeft w:val="0"/>
      <w:marRight w:val="0"/>
      <w:marTop w:val="0"/>
      <w:marBottom w:val="0"/>
      <w:divBdr>
        <w:top w:val="none" w:sz="0" w:space="0" w:color="auto"/>
        <w:left w:val="none" w:sz="0" w:space="0" w:color="auto"/>
        <w:bottom w:val="none" w:sz="0" w:space="0" w:color="auto"/>
        <w:right w:val="none" w:sz="0" w:space="0" w:color="auto"/>
      </w:divBdr>
    </w:div>
    <w:div w:id="485825407">
      <w:bodyDiv w:val="1"/>
      <w:marLeft w:val="0"/>
      <w:marRight w:val="0"/>
      <w:marTop w:val="0"/>
      <w:marBottom w:val="0"/>
      <w:divBdr>
        <w:top w:val="none" w:sz="0" w:space="0" w:color="auto"/>
        <w:left w:val="none" w:sz="0" w:space="0" w:color="auto"/>
        <w:bottom w:val="none" w:sz="0" w:space="0" w:color="auto"/>
        <w:right w:val="none" w:sz="0" w:space="0" w:color="auto"/>
      </w:divBdr>
    </w:div>
    <w:div w:id="491680004">
      <w:bodyDiv w:val="1"/>
      <w:marLeft w:val="0"/>
      <w:marRight w:val="0"/>
      <w:marTop w:val="0"/>
      <w:marBottom w:val="0"/>
      <w:divBdr>
        <w:top w:val="none" w:sz="0" w:space="0" w:color="auto"/>
        <w:left w:val="none" w:sz="0" w:space="0" w:color="auto"/>
        <w:bottom w:val="none" w:sz="0" w:space="0" w:color="auto"/>
        <w:right w:val="none" w:sz="0" w:space="0" w:color="auto"/>
      </w:divBdr>
    </w:div>
    <w:div w:id="501628269">
      <w:bodyDiv w:val="1"/>
      <w:marLeft w:val="0"/>
      <w:marRight w:val="0"/>
      <w:marTop w:val="0"/>
      <w:marBottom w:val="0"/>
      <w:divBdr>
        <w:top w:val="none" w:sz="0" w:space="0" w:color="auto"/>
        <w:left w:val="none" w:sz="0" w:space="0" w:color="auto"/>
        <w:bottom w:val="none" w:sz="0" w:space="0" w:color="auto"/>
        <w:right w:val="none" w:sz="0" w:space="0" w:color="auto"/>
      </w:divBdr>
    </w:div>
    <w:div w:id="508526141">
      <w:bodyDiv w:val="1"/>
      <w:marLeft w:val="0"/>
      <w:marRight w:val="0"/>
      <w:marTop w:val="0"/>
      <w:marBottom w:val="0"/>
      <w:divBdr>
        <w:top w:val="none" w:sz="0" w:space="0" w:color="auto"/>
        <w:left w:val="none" w:sz="0" w:space="0" w:color="auto"/>
        <w:bottom w:val="none" w:sz="0" w:space="0" w:color="auto"/>
        <w:right w:val="none" w:sz="0" w:space="0" w:color="auto"/>
      </w:divBdr>
    </w:div>
    <w:div w:id="518350454">
      <w:bodyDiv w:val="1"/>
      <w:marLeft w:val="0"/>
      <w:marRight w:val="0"/>
      <w:marTop w:val="0"/>
      <w:marBottom w:val="0"/>
      <w:divBdr>
        <w:top w:val="none" w:sz="0" w:space="0" w:color="auto"/>
        <w:left w:val="none" w:sz="0" w:space="0" w:color="auto"/>
        <w:bottom w:val="none" w:sz="0" w:space="0" w:color="auto"/>
        <w:right w:val="none" w:sz="0" w:space="0" w:color="auto"/>
      </w:divBdr>
    </w:div>
    <w:div w:id="519052079">
      <w:bodyDiv w:val="1"/>
      <w:marLeft w:val="0"/>
      <w:marRight w:val="0"/>
      <w:marTop w:val="0"/>
      <w:marBottom w:val="0"/>
      <w:divBdr>
        <w:top w:val="none" w:sz="0" w:space="0" w:color="auto"/>
        <w:left w:val="none" w:sz="0" w:space="0" w:color="auto"/>
        <w:bottom w:val="none" w:sz="0" w:space="0" w:color="auto"/>
        <w:right w:val="none" w:sz="0" w:space="0" w:color="auto"/>
      </w:divBdr>
    </w:div>
    <w:div w:id="524559984">
      <w:bodyDiv w:val="1"/>
      <w:marLeft w:val="0"/>
      <w:marRight w:val="0"/>
      <w:marTop w:val="0"/>
      <w:marBottom w:val="0"/>
      <w:divBdr>
        <w:top w:val="none" w:sz="0" w:space="0" w:color="auto"/>
        <w:left w:val="none" w:sz="0" w:space="0" w:color="auto"/>
        <w:bottom w:val="none" w:sz="0" w:space="0" w:color="auto"/>
        <w:right w:val="none" w:sz="0" w:space="0" w:color="auto"/>
      </w:divBdr>
    </w:div>
    <w:div w:id="525362788">
      <w:bodyDiv w:val="1"/>
      <w:marLeft w:val="0"/>
      <w:marRight w:val="0"/>
      <w:marTop w:val="0"/>
      <w:marBottom w:val="0"/>
      <w:divBdr>
        <w:top w:val="none" w:sz="0" w:space="0" w:color="auto"/>
        <w:left w:val="none" w:sz="0" w:space="0" w:color="auto"/>
        <w:bottom w:val="none" w:sz="0" w:space="0" w:color="auto"/>
        <w:right w:val="none" w:sz="0" w:space="0" w:color="auto"/>
      </w:divBdr>
    </w:div>
    <w:div w:id="527061376">
      <w:bodyDiv w:val="1"/>
      <w:marLeft w:val="0"/>
      <w:marRight w:val="0"/>
      <w:marTop w:val="0"/>
      <w:marBottom w:val="0"/>
      <w:divBdr>
        <w:top w:val="none" w:sz="0" w:space="0" w:color="auto"/>
        <w:left w:val="none" w:sz="0" w:space="0" w:color="auto"/>
        <w:bottom w:val="none" w:sz="0" w:space="0" w:color="auto"/>
        <w:right w:val="none" w:sz="0" w:space="0" w:color="auto"/>
      </w:divBdr>
    </w:div>
    <w:div w:id="536310148">
      <w:bodyDiv w:val="1"/>
      <w:marLeft w:val="0"/>
      <w:marRight w:val="0"/>
      <w:marTop w:val="0"/>
      <w:marBottom w:val="0"/>
      <w:divBdr>
        <w:top w:val="none" w:sz="0" w:space="0" w:color="auto"/>
        <w:left w:val="none" w:sz="0" w:space="0" w:color="auto"/>
        <w:bottom w:val="none" w:sz="0" w:space="0" w:color="auto"/>
        <w:right w:val="none" w:sz="0" w:space="0" w:color="auto"/>
      </w:divBdr>
    </w:div>
    <w:div w:id="540361588">
      <w:bodyDiv w:val="1"/>
      <w:marLeft w:val="0"/>
      <w:marRight w:val="0"/>
      <w:marTop w:val="0"/>
      <w:marBottom w:val="0"/>
      <w:divBdr>
        <w:top w:val="none" w:sz="0" w:space="0" w:color="auto"/>
        <w:left w:val="none" w:sz="0" w:space="0" w:color="auto"/>
        <w:bottom w:val="none" w:sz="0" w:space="0" w:color="auto"/>
        <w:right w:val="none" w:sz="0" w:space="0" w:color="auto"/>
      </w:divBdr>
    </w:div>
    <w:div w:id="541553207">
      <w:bodyDiv w:val="1"/>
      <w:marLeft w:val="0"/>
      <w:marRight w:val="0"/>
      <w:marTop w:val="0"/>
      <w:marBottom w:val="0"/>
      <w:divBdr>
        <w:top w:val="none" w:sz="0" w:space="0" w:color="auto"/>
        <w:left w:val="none" w:sz="0" w:space="0" w:color="auto"/>
        <w:bottom w:val="none" w:sz="0" w:space="0" w:color="auto"/>
        <w:right w:val="none" w:sz="0" w:space="0" w:color="auto"/>
      </w:divBdr>
    </w:div>
    <w:div w:id="553125703">
      <w:bodyDiv w:val="1"/>
      <w:marLeft w:val="0"/>
      <w:marRight w:val="0"/>
      <w:marTop w:val="0"/>
      <w:marBottom w:val="0"/>
      <w:divBdr>
        <w:top w:val="none" w:sz="0" w:space="0" w:color="auto"/>
        <w:left w:val="none" w:sz="0" w:space="0" w:color="auto"/>
        <w:bottom w:val="none" w:sz="0" w:space="0" w:color="auto"/>
        <w:right w:val="none" w:sz="0" w:space="0" w:color="auto"/>
      </w:divBdr>
    </w:div>
    <w:div w:id="555313459">
      <w:bodyDiv w:val="1"/>
      <w:marLeft w:val="0"/>
      <w:marRight w:val="0"/>
      <w:marTop w:val="0"/>
      <w:marBottom w:val="0"/>
      <w:divBdr>
        <w:top w:val="none" w:sz="0" w:space="0" w:color="auto"/>
        <w:left w:val="none" w:sz="0" w:space="0" w:color="auto"/>
        <w:bottom w:val="none" w:sz="0" w:space="0" w:color="auto"/>
        <w:right w:val="none" w:sz="0" w:space="0" w:color="auto"/>
      </w:divBdr>
    </w:div>
    <w:div w:id="558787947">
      <w:bodyDiv w:val="1"/>
      <w:marLeft w:val="0"/>
      <w:marRight w:val="0"/>
      <w:marTop w:val="0"/>
      <w:marBottom w:val="0"/>
      <w:divBdr>
        <w:top w:val="none" w:sz="0" w:space="0" w:color="auto"/>
        <w:left w:val="none" w:sz="0" w:space="0" w:color="auto"/>
        <w:bottom w:val="none" w:sz="0" w:space="0" w:color="auto"/>
        <w:right w:val="none" w:sz="0" w:space="0" w:color="auto"/>
      </w:divBdr>
    </w:div>
    <w:div w:id="558788869">
      <w:bodyDiv w:val="1"/>
      <w:marLeft w:val="0"/>
      <w:marRight w:val="0"/>
      <w:marTop w:val="0"/>
      <w:marBottom w:val="0"/>
      <w:divBdr>
        <w:top w:val="none" w:sz="0" w:space="0" w:color="auto"/>
        <w:left w:val="none" w:sz="0" w:space="0" w:color="auto"/>
        <w:bottom w:val="none" w:sz="0" w:space="0" w:color="auto"/>
        <w:right w:val="none" w:sz="0" w:space="0" w:color="auto"/>
      </w:divBdr>
    </w:div>
    <w:div w:id="564494184">
      <w:bodyDiv w:val="1"/>
      <w:marLeft w:val="0"/>
      <w:marRight w:val="0"/>
      <w:marTop w:val="0"/>
      <w:marBottom w:val="0"/>
      <w:divBdr>
        <w:top w:val="none" w:sz="0" w:space="0" w:color="auto"/>
        <w:left w:val="none" w:sz="0" w:space="0" w:color="auto"/>
        <w:bottom w:val="none" w:sz="0" w:space="0" w:color="auto"/>
        <w:right w:val="none" w:sz="0" w:space="0" w:color="auto"/>
      </w:divBdr>
    </w:div>
    <w:div w:id="577444733">
      <w:bodyDiv w:val="1"/>
      <w:marLeft w:val="0"/>
      <w:marRight w:val="0"/>
      <w:marTop w:val="0"/>
      <w:marBottom w:val="0"/>
      <w:divBdr>
        <w:top w:val="none" w:sz="0" w:space="0" w:color="auto"/>
        <w:left w:val="none" w:sz="0" w:space="0" w:color="auto"/>
        <w:bottom w:val="none" w:sz="0" w:space="0" w:color="auto"/>
        <w:right w:val="none" w:sz="0" w:space="0" w:color="auto"/>
      </w:divBdr>
    </w:div>
    <w:div w:id="579682478">
      <w:bodyDiv w:val="1"/>
      <w:marLeft w:val="0"/>
      <w:marRight w:val="0"/>
      <w:marTop w:val="0"/>
      <w:marBottom w:val="0"/>
      <w:divBdr>
        <w:top w:val="none" w:sz="0" w:space="0" w:color="auto"/>
        <w:left w:val="none" w:sz="0" w:space="0" w:color="auto"/>
        <w:bottom w:val="none" w:sz="0" w:space="0" w:color="auto"/>
        <w:right w:val="none" w:sz="0" w:space="0" w:color="auto"/>
      </w:divBdr>
    </w:div>
    <w:div w:id="583883033">
      <w:bodyDiv w:val="1"/>
      <w:marLeft w:val="0"/>
      <w:marRight w:val="0"/>
      <w:marTop w:val="0"/>
      <w:marBottom w:val="0"/>
      <w:divBdr>
        <w:top w:val="none" w:sz="0" w:space="0" w:color="auto"/>
        <w:left w:val="none" w:sz="0" w:space="0" w:color="auto"/>
        <w:bottom w:val="none" w:sz="0" w:space="0" w:color="auto"/>
        <w:right w:val="none" w:sz="0" w:space="0" w:color="auto"/>
      </w:divBdr>
    </w:div>
    <w:div w:id="595945503">
      <w:bodyDiv w:val="1"/>
      <w:marLeft w:val="0"/>
      <w:marRight w:val="0"/>
      <w:marTop w:val="0"/>
      <w:marBottom w:val="0"/>
      <w:divBdr>
        <w:top w:val="none" w:sz="0" w:space="0" w:color="auto"/>
        <w:left w:val="none" w:sz="0" w:space="0" w:color="auto"/>
        <w:bottom w:val="none" w:sz="0" w:space="0" w:color="auto"/>
        <w:right w:val="none" w:sz="0" w:space="0" w:color="auto"/>
      </w:divBdr>
    </w:div>
    <w:div w:id="597711208">
      <w:bodyDiv w:val="1"/>
      <w:marLeft w:val="0"/>
      <w:marRight w:val="0"/>
      <w:marTop w:val="0"/>
      <w:marBottom w:val="0"/>
      <w:divBdr>
        <w:top w:val="none" w:sz="0" w:space="0" w:color="auto"/>
        <w:left w:val="none" w:sz="0" w:space="0" w:color="auto"/>
        <w:bottom w:val="none" w:sz="0" w:space="0" w:color="auto"/>
        <w:right w:val="none" w:sz="0" w:space="0" w:color="auto"/>
      </w:divBdr>
    </w:div>
    <w:div w:id="603994762">
      <w:bodyDiv w:val="1"/>
      <w:marLeft w:val="0"/>
      <w:marRight w:val="0"/>
      <w:marTop w:val="0"/>
      <w:marBottom w:val="0"/>
      <w:divBdr>
        <w:top w:val="none" w:sz="0" w:space="0" w:color="auto"/>
        <w:left w:val="none" w:sz="0" w:space="0" w:color="auto"/>
        <w:bottom w:val="none" w:sz="0" w:space="0" w:color="auto"/>
        <w:right w:val="none" w:sz="0" w:space="0" w:color="auto"/>
      </w:divBdr>
    </w:div>
    <w:div w:id="604925467">
      <w:bodyDiv w:val="1"/>
      <w:marLeft w:val="0"/>
      <w:marRight w:val="0"/>
      <w:marTop w:val="0"/>
      <w:marBottom w:val="0"/>
      <w:divBdr>
        <w:top w:val="none" w:sz="0" w:space="0" w:color="auto"/>
        <w:left w:val="none" w:sz="0" w:space="0" w:color="auto"/>
        <w:bottom w:val="none" w:sz="0" w:space="0" w:color="auto"/>
        <w:right w:val="none" w:sz="0" w:space="0" w:color="auto"/>
      </w:divBdr>
    </w:div>
    <w:div w:id="605114394">
      <w:bodyDiv w:val="1"/>
      <w:marLeft w:val="0"/>
      <w:marRight w:val="0"/>
      <w:marTop w:val="0"/>
      <w:marBottom w:val="0"/>
      <w:divBdr>
        <w:top w:val="none" w:sz="0" w:space="0" w:color="auto"/>
        <w:left w:val="none" w:sz="0" w:space="0" w:color="auto"/>
        <w:bottom w:val="none" w:sz="0" w:space="0" w:color="auto"/>
        <w:right w:val="none" w:sz="0" w:space="0" w:color="auto"/>
      </w:divBdr>
    </w:div>
    <w:div w:id="611935276">
      <w:bodyDiv w:val="1"/>
      <w:marLeft w:val="0"/>
      <w:marRight w:val="0"/>
      <w:marTop w:val="0"/>
      <w:marBottom w:val="0"/>
      <w:divBdr>
        <w:top w:val="none" w:sz="0" w:space="0" w:color="auto"/>
        <w:left w:val="none" w:sz="0" w:space="0" w:color="auto"/>
        <w:bottom w:val="none" w:sz="0" w:space="0" w:color="auto"/>
        <w:right w:val="none" w:sz="0" w:space="0" w:color="auto"/>
      </w:divBdr>
    </w:div>
    <w:div w:id="612515975">
      <w:bodyDiv w:val="1"/>
      <w:marLeft w:val="0"/>
      <w:marRight w:val="0"/>
      <w:marTop w:val="0"/>
      <w:marBottom w:val="0"/>
      <w:divBdr>
        <w:top w:val="none" w:sz="0" w:space="0" w:color="auto"/>
        <w:left w:val="none" w:sz="0" w:space="0" w:color="auto"/>
        <w:bottom w:val="none" w:sz="0" w:space="0" w:color="auto"/>
        <w:right w:val="none" w:sz="0" w:space="0" w:color="auto"/>
      </w:divBdr>
    </w:div>
    <w:div w:id="613444035">
      <w:bodyDiv w:val="1"/>
      <w:marLeft w:val="0"/>
      <w:marRight w:val="0"/>
      <w:marTop w:val="0"/>
      <w:marBottom w:val="0"/>
      <w:divBdr>
        <w:top w:val="none" w:sz="0" w:space="0" w:color="auto"/>
        <w:left w:val="none" w:sz="0" w:space="0" w:color="auto"/>
        <w:bottom w:val="none" w:sz="0" w:space="0" w:color="auto"/>
        <w:right w:val="none" w:sz="0" w:space="0" w:color="auto"/>
      </w:divBdr>
    </w:div>
    <w:div w:id="614335194">
      <w:bodyDiv w:val="1"/>
      <w:marLeft w:val="0"/>
      <w:marRight w:val="0"/>
      <w:marTop w:val="0"/>
      <w:marBottom w:val="0"/>
      <w:divBdr>
        <w:top w:val="none" w:sz="0" w:space="0" w:color="auto"/>
        <w:left w:val="none" w:sz="0" w:space="0" w:color="auto"/>
        <w:bottom w:val="none" w:sz="0" w:space="0" w:color="auto"/>
        <w:right w:val="none" w:sz="0" w:space="0" w:color="auto"/>
      </w:divBdr>
    </w:div>
    <w:div w:id="618101364">
      <w:bodyDiv w:val="1"/>
      <w:marLeft w:val="0"/>
      <w:marRight w:val="0"/>
      <w:marTop w:val="0"/>
      <w:marBottom w:val="0"/>
      <w:divBdr>
        <w:top w:val="none" w:sz="0" w:space="0" w:color="auto"/>
        <w:left w:val="none" w:sz="0" w:space="0" w:color="auto"/>
        <w:bottom w:val="none" w:sz="0" w:space="0" w:color="auto"/>
        <w:right w:val="none" w:sz="0" w:space="0" w:color="auto"/>
      </w:divBdr>
    </w:div>
    <w:div w:id="621696034">
      <w:bodyDiv w:val="1"/>
      <w:marLeft w:val="0"/>
      <w:marRight w:val="0"/>
      <w:marTop w:val="0"/>
      <w:marBottom w:val="0"/>
      <w:divBdr>
        <w:top w:val="none" w:sz="0" w:space="0" w:color="auto"/>
        <w:left w:val="none" w:sz="0" w:space="0" w:color="auto"/>
        <w:bottom w:val="none" w:sz="0" w:space="0" w:color="auto"/>
        <w:right w:val="none" w:sz="0" w:space="0" w:color="auto"/>
      </w:divBdr>
    </w:div>
    <w:div w:id="624430995">
      <w:bodyDiv w:val="1"/>
      <w:marLeft w:val="0"/>
      <w:marRight w:val="0"/>
      <w:marTop w:val="0"/>
      <w:marBottom w:val="0"/>
      <w:divBdr>
        <w:top w:val="none" w:sz="0" w:space="0" w:color="auto"/>
        <w:left w:val="none" w:sz="0" w:space="0" w:color="auto"/>
        <w:bottom w:val="none" w:sz="0" w:space="0" w:color="auto"/>
        <w:right w:val="none" w:sz="0" w:space="0" w:color="auto"/>
      </w:divBdr>
    </w:div>
    <w:div w:id="633490817">
      <w:bodyDiv w:val="1"/>
      <w:marLeft w:val="0"/>
      <w:marRight w:val="0"/>
      <w:marTop w:val="0"/>
      <w:marBottom w:val="0"/>
      <w:divBdr>
        <w:top w:val="none" w:sz="0" w:space="0" w:color="auto"/>
        <w:left w:val="none" w:sz="0" w:space="0" w:color="auto"/>
        <w:bottom w:val="none" w:sz="0" w:space="0" w:color="auto"/>
        <w:right w:val="none" w:sz="0" w:space="0" w:color="auto"/>
      </w:divBdr>
    </w:div>
    <w:div w:id="636572496">
      <w:bodyDiv w:val="1"/>
      <w:marLeft w:val="0"/>
      <w:marRight w:val="0"/>
      <w:marTop w:val="0"/>
      <w:marBottom w:val="0"/>
      <w:divBdr>
        <w:top w:val="none" w:sz="0" w:space="0" w:color="auto"/>
        <w:left w:val="none" w:sz="0" w:space="0" w:color="auto"/>
        <w:bottom w:val="none" w:sz="0" w:space="0" w:color="auto"/>
        <w:right w:val="none" w:sz="0" w:space="0" w:color="auto"/>
      </w:divBdr>
    </w:div>
    <w:div w:id="638800590">
      <w:bodyDiv w:val="1"/>
      <w:marLeft w:val="0"/>
      <w:marRight w:val="0"/>
      <w:marTop w:val="0"/>
      <w:marBottom w:val="0"/>
      <w:divBdr>
        <w:top w:val="none" w:sz="0" w:space="0" w:color="auto"/>
        <w:left w:val="none" w:sz="0" w:space="0" w:color="auto"/>
        <w:bottom w:val="none" w:sz="0" w:space="0" w:color="auto"/>
        <w:right w:val="none" w:sz="0" w:space="0" w:color="auto"/>
      </w:divBdr>
    </w:div>
    <w:div w:id="642933538">
      <w:bodyDiv w:val="1"/>
      <w:marLeft w:val="0"/>
      <w:marRight w:val="0"/>
      <w:marTop w:val="0"/>
      <w:marBottom w:val="0"/>
      <w:divBdr>
        <w:top w:val="none" w:sz="0" w:space="0" w:color="auto"/>
        <w:left w:val="none" w:sz="0" w:space="0" w:color="auto"/>
        <w:bottom w:val="none" w:sz="0" w:space="0" w:color="auto"/>
        <w:right w:val="none" w:sz="0" w:space="0" w:color="auto"/>
      </w:divBdr>
    </w:div>
    <w:div w:id="643126676">
      <w:bodyDiv w:val="1"/>
      <w:marLeft w:val="0"/>
      <w:marRight w:val="0"/>
      <w:marTop w:val="0"/>
      <w:marBottom w:val="0"/>
      <w:divBdr>
        <w:top w:val="none" w:sz="0" w:space="0" w:color="auto"/>
        <w:left w:val="none" w:sz="0" w:space="0" w:color="auto"/>
        <w:bottom w:val="none" w:sz="0" w:space="0" w:color="auto"/>
        <w:right w:val="none" w:sz="0" w:space="0" w:color="auto"/>
      </w:divBdr>
    </w:div>
    <w:div w:id="643464015">
      <w:bodyDiv w:val="1"/>
      <w:marLeft w:val="0"/>
      <w:marRight w:val="0"/>
      <w:marTop w:val="0"/>
      <w:marBottom w:val="0"/>
      <w:divBdr>
        <w:top w:val="none" w:sz="0" w:space="0" w:color="auto"/>
        <w:left w:val="none" w:sz="0" w:space="0" w:color="auto"/>
        <w:bottom w:val="none" w:sz="0" w:space="0" w:color="auto"/>
        <w:right w:val="none" w:sz="0" w:space="0" w:color="auto"/>
      </w:divBdr>
    </w:div>
    <w:div w:id="652178825">
      <w:bodyDiv w:val="1"/>
      <w:marLeft w:val="0"/>
      <w:marRight w:val="0"/>
      <w:marTop w:val="0"/>
      <w:marBottom w:val="0"/>
      <w:divBdr>
        <w:top w:val="none" w:sz="0" w:space="0" w:color="auto"/>
        <w:left w:val="none" w:sz="0" w:space="0" w:color="auto"/>
        <w:bottom w:val="none" w:sz="0" w:space="0" w:color="auto"/>
        <w:right w:val="none" w:sz="0" w:space="0" w:color="auto"/>
      </w:divBdr>
    </w:div>
    <w:div w:id="655063074">
      <w:bodyDiv w:val="1"/>
      <w:marLeft w:val="0"/>
      <w:marRight w:val="0"/>
      <w:marTop w:val="0"/>
      <w:marBottom w:val="0"/>
      <w:divBdr>
        <w:top w:val="none" w:sz="0" w:space="0" w:color="auto"/>
        <w:left w:val="none" w:sz="0" w:space="0" w:color="auto"/>
        <w:bottom w:val="none" w:sz="0" w:space="0" w:color="auto"/>
        <w:right w:val="none" w:sz="0" w:space="0" w:color="auto"/>
      </w:divBdr>
    </w:div>
    <w:div w:id="660894614">
      <w:bodyDiv w:val="1"/>
      <w:marLeft w:val="0"/>
      <w:marRight w:val="0"/>
      <w:marTop w:val="0"/>
      <w:marBottom w:val="0"/>
      <w:divBdr>
        <w:top w:val="none" w:sz="0" w:space="0" w:color="auto"/>
        <w:left w:val="none" w:sz="0" w:space="0" w:color="auto"/>
        <w:bottom w:val="none" w:sz="0" w:space="0" w:color="auto"/>
        <w:right w:val="none" w:sz="0" w:space="0" w:color="auto"/>
      </w:divBdr>
    </w:div>
    <w:div w:id="680863247">
      <w:bodyDiv w:val="1"/>
      <w:marLeft w:val="0"/>
      <w:marRight w:val="0"/>
      <w:marTop w:val="0"/>
      <w:marBottom w:val="0"/>
      <w:divBdr>
        <w:top w:val="none" w:sz="0" w:space="0" w:color="auto"/>
        <w:left w:val="none" w:sz="0" w:space="0" w:color="auto"/>
        <w:bottom w:val="none" w:sz="0" w:space="0" w:color="auto"/>
        <w:right w:val="none" w:sz="0" w:space="0" w:color="auto"/>
      </w:divBdr>
    </w:div>
    <w:div w:id="698892089">
      <w:bodyDiv w:val="1"/>
      <w:marLeft w:val="0"/>
      <w:marRight w:val="0"/>
      <w:marTop w:val="0"/>
      <w:marBottom w:val="0"/>
      <w:divBdr>
        <w:top w:val="none" w:sz="0" w:space="0" w:color="auto"/>
        <w:left w:val="none" w:sz="0" w:space="0" w:color="auto"/>
        <w:bottom w:val="none" w:sz="0" w:space="0" w:color="auto"/>
        <w:right w:val="none" w:sz="0" w:space="0" w:color="auto"/>
      </w:divBdr>
    </w:div>
    <w:div w:id="704137951">
      <w:bodyDiv w:val="1"/>
      <w:marLeft w:val="0"/>
      <w:marRight w:val="0"/>
      <w:marTop w:val="0"/>
      <w:marBottom w:val="0"/>
      <w:divBdr>
        <w:top w:val="none" w:sz="0" w:space="0" w:color="auto"/>
        <w:left w:val="none" w:sz="0" w:space="0" w:color="auto"/>
        <w:bottom w:val="none" w:sz="0" w:space="0" w:color="auto"/>
        <w:right w:val="none" w:sz="0" w:space="0" w:color="auto"/>
      </w:divBdr>
    </w:div>
    <w:div w:id="711072926">
      <w:bodyDiv w:val="1"/>
      <w:marLeft w:val="0"/>
      <w:marRight w:val="0"/>
      <w:marTop w:val="0"/>
      <w:marBottom w:val="0"/>
      <w:divBdr>
        <w:top w:val="none" w:sz="0" w:space="0" w:color="auto"/>
        <w:left w:val="none" w:sz="0" w:space="0" w:color="auto"/>
        <w:bottom w:val="none" w:sz="0" w:space="0" w:color="auto"/>
        <w:right w:val="none" w:sz="0" w:space="0" w:color="auto"/>
      </w:divBdr>
    </w:div>
    <w:div w:id="719716513">
      <w:bodyDiv w:val="1"/>
      <w:marLeft w:val="0"/>
      <w:marRight w:val="0"/>
      <w:marTop w:val="0"/>
      <w:marBottom w:val="0"/>
      <w:divBdr>
        <w:top w:val="none" w:sz="0" w:space="0" w:color="auto"/>
        <w:left w:val="none" w:sz="0" w:space="0" w:color="auto"/>
        <w:bottom w:val="none" w:sz="0" w:space="0" w:color="auto"/>
        <w:right w:val="none" w:sz="0" w:space="0" w:color="auto"/>
      </w:divBdr>
    </w:div>
    <w:div w:id="720591131">
      <w:bodyDiv w:val="1"/>
      <w:marLeft w:val="0"/>
      <w:marRight w:val="0"/>
      <w:marTop w:val="0"/>
      <w:marBottom w:val="0"/>
      <w:divBdr>
        <w:top w:val="none" w:sz="0" w:space="0" w:color="auto"/>
        <w:left w:val="none" w:sz="0" w:space="0" w:color="auto"/>
        <w:bottom w:val="none" w:sz="0" w:space="0" w:color="auto"/>
        <w:right w:val="none" w:sz="0" w:space="0" w:color="auto"/>
      </w:divBdr>
    </w:div>
    <w:div w:id="722631594">
      <w:bodyDiv w:val="1"/>
      <w:marLeft w:val="0"/>
      <w:marRight w:val="0"/>
      <w:marTop w:val="0"/>
      <w:marBottom w:val="0"/>
      <w:divBdr>
        <w:top w:val="none" w:sz="0" w:space="0" w:color="auto"/>
        <w:left w:val="none" w:sz="0" w:space="0" w:color="auto"/>
        <w:bottom w:val="none" w:sz="0" w:space="0" w:color="auto"/>
        <w:right w:val="none" w:sz="0" w:space="0" w:color="auto"/>
      </w:divBdr>
    </w:div>
    <w:div w:id="726027102">
      <w:bodyDiv w:val="1"/>
      <w:marLeft w:val="0"/>
      <w:marRight w:val="0"/>
      <w:marTop w:val="0"/>
      <w:marBottom w:val="0"/>
      <w:divBdr>
        <w:top w:val="none" w:sz="0" w:space="0" w:color="auto"/>
        <w:left w:val="none" w:sz="0" w:space="0" w:color="auto"/>
        <w:bottom w:val="none" w:sz="0" w:space="0" w:color="auto"/>
        <w:right w:val="none" w:sz="0" w:space="0" w:color="auto"/>
      </w:divBdr>
    </w:div>
    <w:div w:id="728267575">
      <w:bodyDiv w:val="1"/>
      <w:marLeft w:val="0"/>
      <w:marRight w:val="0"/>
      <w:marTop w:val="0"/>
      <w:marBottom w:val="0"/>
      <w:divBdr>
        <w:top w:val="none" w:sz="0" w:space="0" w:color="auto"/>
        <w:left w:val="none" w:sz="0" w:space="0" w:color="auto"/>
        <w:bottom w:val="none" w:sz="0" w:space="0" w:color="auto"/>
        <w:right w:val="none" w:sz="0" w:space="0" w:color="auto"/>
      </w:divBdr>
    </w:div>
    <w:div w:id="728530449">
      <w:bodyDiv w:val="1"/>
      <w:marLeft w:val="0"/>
      <w:marRight w:val="0"/>
      <w:marTop w:val="0"/>
      <w:marBottom w:val="0"/>
      <w:divBdr>
        <w:top w:val="none" w:sz="0" w:space="0" w:color="auto"/>
        <w:left w:val="none" w:sz="0" w:space="0" w:color="auto"/>
        <w:bottom w:val="none" w:sz="0" w:space="0" w:color="auto"/>
        <w:right w:val="none" w:sz="0" w:space="0" w:color="auto"/>
      </w:divBdr>
    </w:div>
    <w:div w:id="733356600">
      <w:bodyDiv w:val="1"/>
      <w:marLeft w:val="0"/>
      <w:marRight w:val="0"/>
      <w:marTop w:val="0"/>
      <w:marBottom w:val="0"/>
      <w:divBdr>
        <w:top w:val="none" w:sz="0" w:space="0" w:color="auto"/>
        <w:left w:val="none" w:sz="0" w:space="0" w:color="auto"/>
        <w:bottom w:val="none" w:sz="0" w:space="0" w:color="auto"/>
        <w:right w:val="none" w:sz="0" w:space="0" w:color="auto"/>
      </w:divBdr>
    </w:div>
    <w:div w:id="734275767">
      <w:bodyDiv w:val="1"/>
      <w:marLeft w:val="0"/>
      <w:marRight w:val="0"/>
      <w:marTop w:val="0"/>
      <w:marBottom w:val="0"/>
      <w:divBdr>
        <w:top w:val="none" w:sz="0" w:space="0" w:color="auto"/>
        <w:left w:val="none" w:sz="0" w:space="0" w:color="auto"/>
        <w:bottom w:val="none" w:sz="0" w:space="0" w:color="auto"/>
        <w:right w:val="none" w:sz="0" w:space="0" w:color="auto"/>
      </w:divBdr>
    </w:div>
    <w:div w:id="746852472">
      <w:bodyDiv w:val="1"/>
      <w:marLeft w:val="0"/>
      <w:marRight w:val="0"/>
      <w:marTop w:val="0"/>
      <w:marBottom w:val="0"/>
      <w:divBdr>
        <w:top w:val="none" w:sz="0" w:space="0" w:color="auto"/>
        <w:left w:val="none" w:sz="0" w:space="0" w:color="auto"/>
        <w:bottom w:val="none" w:sz="0" w:space="0" w:color="auto"/>
        <w:right w:val="none" w:sz="0" w:space="0" w:color="auto"/>
      </w:divBdr>
    </w:div>
    <w:div w:id="750548138">
      <w:bodyDiv w:val="1"/>
      <w:marLeft w:val="0"/>
      <w:marRight w:val="0"/>
      <w:marTop w:val="0"/>
      <w:marBottom w:val="0"/>
      <w:divBdr>
        <w:top w:val="none" w:sz="0" w:space="0" w:color="auto"/>
        <w:left w:val="none" w:sz="0" w:space="0" w:color="auto"/>
        <w:bottom w:val="none" w:sz="0" w:space="0" w:color="auto"/>
        <w:right w:val="none" w:sz="0" w:space="0" w:color="auto"/>
      </w:divBdr>
    </w:div>
    <w:div w:id="751388082">
      <w:bodyDiv w:val="1"/>
      <w:marLeft w:val="0"/>
      <w:marRight w:val="0"/>
      <w:marTop w:val="0"/>
      <w:marBottom w:val="0"/>
      <w:divBdr>
        <w:top w:val="none" w:sz="0" w:space="0" w:color="auto"/>
        <w:left w:val="none" w:sz="0" w:space="0" w:color="auto"/>
        <w:bottom w:val="none" w:sz="0" w:space="0" w:color="auto"/>
        <w:right w:val="none" w:sz="0" w:space="0" w:color="auto"/>
      </w:divBdr>
    </w:div>
    <w:div w:id="753476882">
      <w:bodyDiv w:val="1"/>
      <w:marLeft w:val="0"/>
      <w:marRight w:val="0"/>
      <w:marTop w:val="0"/>
      <w:marBottom w:val="0"/>
      <w:divBdr>
        <w:top w:val="none" w:sz="0" w:space="0" w:color="auto"/>
        <w:left w:val="none" w:sz="0" w:space="0" w:color="auto"/>
        <w:bottom w:val="none" w:sz="0" w:space="0" w:color="auto"/>
        <w:right w:val="none" w:sz="0" w:space="0" w:color="auto"/>
      </w:divBdr>
    </w:div>
    <w:div w:id="767046023">
      <w:bodyDiv w:val="1"/>
      <w:marLeft w:val="0"/>
      <w:marRight w:val="0"/>
      <w:marTop w:val="0"/>
      <w:marBottom w:val="0"/>
      <w:divBdr>
        <w:top w:val="none" w:sz="0" w:space="0" w:color="auto"/>
        <w:left w:val="none" w:sz="0" w:space="0" w:color="auto"/>
        <w:bottom w:val="none" w:sz="0" w:space="0" w:color="auto"/>
        <w:right w:val="none" w:sz="0" w:space="0" w:color="auto"/>
      </w:divBdr>
    </w:div>
    <w:div w:id="767310616">
      <w:bodyDiv w:val="1"/>
      <w:marLeft w:val="0"/>
      <w:marRight w:val="0"/>
      <w:marTop w:val="0"/>
      <w:marBottom w:val="0"/>
      <w:divBdr>
        <w:top w:val="none" w:sz="0" w:space="0" w:color="auto"/>
        <w:left w:val="none" w:sz="0" w:space="0" w:color="auto"/>
        <w:bottom w:val="none" w:sz="0" w:space="0" w:color="auto"/>
        <w:right w:val="none" w:sz="0" w:space="0" w:color="auto"/>
      </w:divBdr>
    </w:div>
    <w:div w:id="768618599">
      <w:bodyDiv w:val="1"/>
      <w:marLeft w:val="0"/>
      <w:marRight w:val="0"/>
      <w:marTop w:val="0"/>
      <w:marBottom w:val="0"/>
      <w:divBdr>
        <w:top w:val="none" w:sz="0" w:space="0" w:color="auto"/>
        <w:left w:val="none" w:sz="0" w:space="0" w:color="auto"/>
        <w:bottom w:val="none" w:sz="0" w:space="0" w:color="auto"/>
        <w:right w:val="none" w:sz="0" w:space="0" w:color="auto"/>
      </w:divBdr>
    </w:div>
    <w:div w:id="782119447">
      <w:bodyDiv w:val="1"/>
      <w:marLeft w:val="0"/>
      <w:marRight w:val="0"/>
      <w:marTop w:val="0"/>
      <w:marBottom w:val="0"/>
      <w:divBdr>
        <w:top w:val="none" w:sz="0" w:space="0" w:color="auto"/>
        <w:left w:val="none" w:sz="0" w:space="0" w:color="auto"/>
        <w:bottom w:val="none" w:sz="0" w:space="0" w:color="auto"/>
        <w:right w:val="none" w:sz="0" w:space="0" w:color="auto"/>
      </w:divBdr>
    </w:div>
    <w:div w:id="784352923">
      <w:bodyDiv w:val="1"/>
      <w:marLeft w:val="0"/>
      <w:marRight w:val="0"/>
      <w:marTop w:val="0"/>
      <w:marBottom w:val="0"/>
      <w:divBdr>
        <w:top w:val="none" w:sz="0" w:space="0" w:color="auto"/>
        <w:left w:val="none" w:sz="0" w:space="0" w:color="auto"/>
        <w:bottom w:val="none" w:sz="0" w:space="0" w:color="auto"/>
        <w:right w:val="none" w:sz="0" w:space="0" w:color="auto"/>
      </w:divBdr>
    </w:div>
    <w:div w:id="786855992">
      <w:bodyDiv w:val="1"/>
      <w:marLeft w:val="0"/>
      <w:marRight w:val="0"/>
      <w:marTop w:val="0"/>
      <w:marBottom w:val="0"/>
      <w:divBdr>
        <w:top w:val="none" w:sz="0" w:space="0" w:color="auto"/>
        <w:left w:val="none" w:sz="0" w:space="0" w:color="auto"/>
        <w:bottom w:val="none" w:sz="0" w:space="0" w:color="auto"/>
        <w:right w:val="none" w:sz="0" w:space="0" w:color="auto"/>
      </w:divBdr>
    </w:div>
    <w:div w:id="789471913">
      <w:bodyDiv w:val="1"/>
      <w:marLeft w:val="0"/>
      <w:marRight w:val="0"/>
      <w:marTop w:val="0"/>
      <w:marBottom w:val="0"/>
      <w:divBdr>
        <w:top w:val="none" w:sz="0" w:space="0" w:color="auto"/>
        <w:left w:val="none" w:sz="0" w:space="0" w:color="auto"/>
        <w:bottom w:val="none" w:sz="0" w:space="0" w:color="auto"/>
        <w:right w:val="none" w:sz="0" w:space="0" w:color="auto"/>
      </w:divBdr>
    </w:div>
    <w:div w:id="795609146">
      <w:bodyDiv w:val="1"/>
      <w:marLeft w:val="0"/>
      <w:marRight w:val="0"/>
      <w:marTop w:val="0"/>
      <w:marBottom w:val="0"/>
      <w:divBdr>
        <w:top w:val="none" w:sz="0" w:space="0" w:color="auto"/>
        <w:left w:val="none" w:sz="0" w:space="0" w:color="auto"/>
        <w:bottom w:val="none" w:sz="0" w:space="0" w:color="auto"/>
        <w:right w:val="none" w:sz="0" w:space="0" w:color="auto"/>
      </w:divBdr>
    </w:div>
    <w:div w:id="798305030">
      <w:bodyDiv w:val="1"/>
      <w:marLeft w:val="0"/>
      <w:marRight w:val="0"/>
      <w:marTop w:val="0"/>
      <w:marBottom w:val="0"/>
      <w:divBdr>
        <w:top w:val="none" w:sz="0" w:space="0" w:color="auto"/>
        <w:left w:val="none" w:sz="0" w:space="0" w:color="auto"/>
        <w:bottom w:val="none" w:sz="0" w:space="0" w:color="auto"/>
        <w:right w:val="none" w:sz="0" w:space="0" w:color="auto"/>
      </w:divBdr>
    </w:div>
    <w:div w:id="811673860">
      <w:bodyDiv w:val="1"/>
      <w:marLeft w:val="0"/>
      <w:marRight w:val="0"/>
      <w:marTop w:val="0"/>
      <w:marBottom w:val="0"/>
      <w:divBdr>
        <w:top w:val="none" w:sz="0" w:space="0" w:color="auto"/>
        <w:left w:val="none" w:sz="0" w:space="0" w:color="auto"/>
        <w:bottom w:val="none" w:sz="0" w:space="0" w:color="auto"/>
        <w:right w:val="none" w:sz="0" w:space="0" w:color="auto"/>
      </w:divBdr>
    </w:div>
    <w:div w:id="814102324">
      <w:bodyDiv w:val="1"/>
      <w:marLeft w:val="0"/>
      <w:marRight w:val="0"/>
      <w:marTop w:val="0"/>
      <w:marBottom w:val="0"/>
      <w:divBdr>
        <w:top w:val="none" w:sz="0" w:space="0" w:color="auto"/>
        <w:left w:val="none" w:sz="0" w:space="0" w:color="auto"/>
        <w:bottom w:val="none" w:sz="0" w:space="0" w:color="auto"/>
        <w:right w:val="none" w:sz="0" w:space="0" w:color="auto"/>
      </w:divBdr>
    </w:div>
    <w:div w:id="822625703">
      <w:bodyDiv w:val="1"/>
      <w:marLeft w:val="0"/>
      <w:marRight w:val="0"/>
      <w:marTop w:val="0"/>
      <w:marBottom w:val="0"/>
      <w:divBdr>
        <w:top w:val="none" w:sz="0" w:space="0" w:color="auto"/>
        <w:left w:val="none" w:sz="0" w:space="0" w:color="auto"/>
        <w:bottom w:val="none" w:sz="0" w:space="0" w:color="auto"/>
        <w:right w:val="none" w:sz="0" w:space="0" w:color="auto"/>
      </w:divBdr>
    </w:div>
    <w:div w:id="824667359">
      <w:bodyDiv w:val="1"/>
      <w:marLeft w:val="0"/>
      <w:marRight w:val="0"/>
      <w:marTop w:val="0"/>
      <w:marBottom w:val="0"/>
      <w:divBdr>
        <w:top w:val="none" w:sz="0" w:space="0" w:color="auto"/>
        <w:left w:val="none" w:sz="0" w:space="0" w:color="auto"/>
        <w:bottom w:val="none" w:sz="0" w:space="0" w:color="auto"/>
        <w:right w:val="none" w:sz="0" w:space="0" w:color="auto"/>
      </w:divBdr>
    </w:div>
    <w:div w:id="828638343">
      <w:bodyDiv w:val="1"/>
      <w:marLeft w:val="0"/>
      <w:marRight w:val="0"/>
      <w:marTop w:val="0"/>
      <w:marBottom w:val="0"/>
      <w:divBdr>
        <w:top w:val="none" w:sz="0" w:space="0" w:color="auto"/>
        <w:left w:val="none" w:sz="0" w:space="0" w:color="auto"/>
        <w:bottom w:val="none" w:sz="0" w:space="0" w:color="auto"/>
        <w:right w:val="none" w:sz="0" w:space="0" w:color="auto"/>
      </w:divBdr>
    </w:div>
    <w:div w:id="833301967">
      <w:bodyDiv w:val="1"/>
      <w:marLeft w:val="0"/>
      <w:marRight w:val="0"/>
      <w:marTop w:val="0"/>
      <w:marBottom w:val="0"/>
      <w:divBdr>
        <w:top w:val="none" w:sz="0" w:space="0" w:color="auto"/>
        <w:left w:val="none" w:sz="0" w:space="0" w:color="auto"/>
        <w:bottom w:val="none" w:sz="0" w:space="0" w:color="auto"/>
        <w:right w:val="none" w:sz="0" w:space="0" w:color="auto"/>
      </w:divBdr>
    </w:div>
    <w:div w:id="842358310">
      <w:bodyDiv w:val="1"/>
      <w:marLeft w:val="0"/>
      <w:marRight w:val="0"/>
      <w:marTop w:val="0"/>
      <w:marBottom w:val="0"/>
      <w:divBdr>
        <w:top w:val="none" w:sz="0" w:space="0" w:color="auto"/>
        <w:left w:val="none" w:sz="0" w:space="0" w:color="auto"/>
        <w:bottom w:val="none" w:sz="0" w:space="0" w:color="auto"/>
        <w:right w:val="none" w:sz="0" w:space="0" w:color="auto"/>
      </w:divBdr>
    </w:div>
    <w:div w:id="847255916">
      <w:bodyDiv w:val="1"/>
      <w:marLeft w:val="0"/>
      <w:marRight w:val="0"/>
      <w:marTop w:val="0"/>
      <w:marBottom w:val="0"/>
      <w:divBdr>
        <w:top w:val="none" w:sz="0" w:space="0" w:color="auto"/>
        <w:left w:val="none" w:sz="0" w:space="0" w:color="auto"/>
        <w:bottom w:val="none" w:sz="0" w:space="0" w:color="auto"/>
        <w:right w:val="none" w:sz="0" w:space="0" w:color="auto"/>
      </w:divBdr>
    </w:div>
    <w:div w:id="855776059">
      <w:bodyDiv w:val="1"/>
      <w:marLeft w:val="0"/>
      <w:marRight w:val="0"/>
      <w:marTop w:val="0"/>
      <w:marBottom w:val="0"/>
      <w:divBdr>
        <w:top w:val="none" w:sz="0" w:space="0" w:color="auto"/>
        <w:left w:val="none" w:sz="0" w:space="0" w:color="auto"/>
        <w:bottom w:val="none" w:sz="0" w:space="0" w:color="auto"/>
        <w:right w:val="none" w:sz="0" w:space="0" w:color="auto"/>
      </w:divBdr>
    </w:div>
    <w:div w:id="857893541">
      <w:bodyDiv w:val="1"/>
      <w:marLeft w:val="0"/>
      <w:marRight w:val="0"/>
      <w:marTop w:val="0"/>
      <w:marBottom w:val="0"/>
      <w:divBdr>
        <w:top w:val="none" w:sz="0" w:space="0" w:color="auto"/>
        <w:left w:val="none" w:sz="0" w:space="0" w:color="auto"/>
        <w:bottom w:val="none" w:sz="0" w:space="0" w:color="auto"/>
        <w:right w:val="none" w:sz="0" w:space="0" w:color="auto"/>
      </w:divBdr>
    </w:div>
    <w:div w:id="870343897">
      <w:bodyDiv w:val="1"/>
      <w:marLeft w:val="0"/>
      <w:marRight w:val="0"/>
      <w:marTop w:val="0"/>
      <w:marBottom w:val="0"/>
      <w:divBdr>
        <w:top w:val="none" w:sz="0" w:space="0" w:color="auto"/>
        <w:left w:val="none" w:sz="0" w:space="0" w:color="auto"/>
        <w:bottom w:val="none" w:sz="0" w:space="0" w:color="auto"/>
        <w:right w:val="none" w:sz="0" w:space="0" w:color="auto"/>
      </w:divBdr>
    </w:div>
    <w:div w:id="871042836">
      <w:bodyDiv w:val="1"/>
      <w:marLeft w:val="0"/>
      <w:marRight w:val="0"/>
      <w:marTop w:val="0"/>
      <w:marBottom w:val="0"/>
      <w:divBdr>
        <w:top w:val="none" w:sz="0" w:space="0" w:color="auto"/>
        <w:left w:val="none" w:sz="0" w:space="0" w:color="auto"/>
        <w:bottom w:val="none" w:sz="0" w:space="0" w:color="auto"/>
        <w:right w:val="none" w:sz="0" w:space="0" w:color="auto"/>
      </w:divBdr>
    </w:div>
    <w:div w:id="871378252">
      <w:bodyDiv w:val="1"/>
      <w:marLeft w:val="0"/>
      <w:marRight w:val="0"/>
      <w:marTop w:val="0"/>
      <w:marBottom w:val="0"/>
      <w:divBdr>
        <w:top w:val="none" w:sz="0" w:space="0" w:color="auto"/>
        <w:left w:val="none" w:sz="0" w:space="0" w:color="auto"/>
        <w:bottom w:val="none" w:sz="0" w:space="0" w:color="auto"/>
        <w:right w:val="none" w:sz="0" w:space="0" w:color="auto"/>
      </w:divBdr>
    </w:div>
    <w:div w:id="871916395">
      <w:bodyDiv w:val="1"/>
      <w:marLeft w:val="0"/>
      <w:marRight w:val="0"/>
      <w:marTop w:val="0"/>
      <w:marBottom w:val="0"/>
      <w:divBdr>
        <w:top w:val="none" w:sz="0" w:space="0" w:color="auto"/>
        <w:left w:val="none" w:sz="0" w:space="0" w:color="auto"/>
        <w:bottom w:val="none" w:sz="0" w:space="0" w:color="auto"/>
        <w:right w:val="none" w:sz="0" w:space="0" w:color="auto"/>
      </w:divBdr>
    </w:div>
    <w:div w:id="872498707">
      <w:bodyDiv w:val="1"/>
      <w:marLeft w:val="0"/>
      <w:marRight w:val="0"/>
      <w:marTop w:val="0"/>
      <w:marBottom w:val="0"/>
      <w:divBdr>
        <w:top w:val="none" w:sz="0" w:space="0" w:color="auto"/>
        <w:left w:val="none" w:sz="0" w:space="0" w:color="auto"/>
        <w:bottom w:val="none" w:sz="0" w:space="0" w:color="auto"/>
        <w:right w:val="none" w:sz="0" w:space="0" w:color="auto"/>
      </w:divBdr>
    </w:div>
    <w:div w:id="880484940">
      <w:bodyDiv w:val="1"/>
      <w:marLeft w:val="0"/>
      <w:marRight w:val="0"/>
      <w:marTop w:val="0"/>
      <w:marBottom w:val="0"/>
      <w:divBdr>
        <w:top w:val="none" w:sz="0" w:space="0" w:color="auto"/>
        <w:left w:val="none" w:sz="0" w:space="0" w:color="auto"/>
        <w:bottom w:val="none" w:sz="0" w:space="0" w:color="auto"/>
        <w:right w:val="none" w:sz="0" w:space="0" w:color="auto"/>
      </w:divBdr>
    </w:div>
    <w:div w:id="890386182">
      <w:bodyDiv w:val="1"/>
      <w:marLeft w:val="0"/>
      <w:marRight w:val="0"/>
      <w:marTop w:val="0"/>
      <w:marBottom w:val="0"/>
      <w:divBdr>
        <w:top w:val="none" w:sz="0" w:space="0" w:color="auto"/>
        <w:left w:val="none" w:sz="0" w:space="0" w:color="auto"/>
        <w:bottom w:val="none" w:sz="0" w:space="0" w:color="auto"/>
        <w:right w:val="none" w:sz="0" w:space="0" w:color="auto"/>
      </w:divBdr>
    </w:div>
    <w:div w:id="894587822">
      <w:bodyDiv w:val="1"/>
      <w:marLeft w:val="0"/>
      <w:marRight w:val="0"/>
      <w:marTop w:val="0"/>
      <w:marBottom w:val="0"/>
      <w:divBdr>
        <w:top w:val="none" w:sz="0" w:space="0" w:color="auto"/>
        <w:left w:val="none" w:sz="0" w:space="0" w:color="auto"/>
        <w:bottom w:val="none" w:sz="0" w:space="0" w:color="auto"/>
        <w:right w:val="none" w:sz="0" w:space="0" w:color="auto"/>
      </w:divBdr>
    </w:div>
    <w:div w:id="900556599">
      <w:bodyDiv w:val="1"/>
      <w:marLeft w:val="0"/>
      <w:marRight w:val="0"/>
      <w:marTop w:val="0"/>
      <w:marBottom w:val="0"/>
      <w:divBdr>
        <w:top w:val="none" w:sz="0" w:space="0" w:color="auto"/>
        <w:left w:val="none" w:sz="0" w:space="0" w:color="auto"/>
        <w:bottom w:val="none" w:sz="0" w:space="0" w:color="auto"/>
        <w:right w:val="none" w:sz="0" w:space="0" w:color="auto"/>
      </w:divBdr>
    </w:div>
    <w:div w:id="912736744">
      <w:bodyDiv w:val="1"/>
      <w:marLeft w:val="0"/>
      <w:marRight w:val="0"/>
      <w:marTop w:val="0"/>
      <w:marBottom w:val="0"/>
      <w:divBdr>
        <w:top w:val="none" w:sz="0" w:space="0" w:color="auto"/>
        <w:left w:val="none" w:sz="0" w:space="0" w:color="auto"/>
        <w:bottom w:val="none" w:sz="0" w:space="0" w:color="auto"/>
        <w:right w:val="none" w:sz="0" w:space="0" w:color="auto"/>
      </w:divBdr>
    </w:div>
    <w:div w:id="925964763">
      <w:bodyDiv w:val="1"/>
      <w:marLeft w:val="0"/>
      <w:marRight w:val="0"/>
      <w:marTop w:val="0"/>
      <w:marBottom w:val="0"/>
      <w:divBdr>
        <w:top w:val="none" w:sz="0" w:space="0" w:color="auto"/>
        <w:left w:val="none" w:sz="0" w:space="0" w:color="auto"/>
        <w:bottom w:val="none" w:sz="0" w:space="0" w:color="auto"/>
        <w:right w:val="none" w:sz="0" w:space="0" w:color="auto"/>
      </w:divBdr>
    </w:div>
    <w:div w:id="934283135">
      <w:bodyDiv w:val="1"/>
      <w:marLeft w:val="0"/>
      <w:marRight w:val="0"/>
      <w:marTop w:val="0"/>
      <w:marBottom w:val="0"/>
      <w:divBdr>
        <w:top w:val="none" w:sz="0" w:space="0" w:color="auto"/>
        <w:left w:val="none" w:sz="0" w:space="0" w:color="auto"/>
        <w:bottom w:val="none" w:sz="0" w:space="0" w:color="auto"/>
        <w:right w:val="none" w:sz="0" w:space="0" w:color="auto"/>
      </w:divBdr>
    </w:div>
    <w:div w:id="941228869">
      <w:bodyDiv w:val="1"/>
      <w:marLeft w:val="0"/>
      <w:marRight w:val="0"/>
      <w:marTop w:val="0"/>
      <w:marBottom w:val="0"/>
      <w:divBdr>
        <w:top w:val="none" w:sz="0" w:space="0" w:color="auto"/>
        <w:left w:val="none" w:sz="0" w:space="0" w:color="auto"/>
        <w:bottom w:val="none" w:sz="0" w:space="0" w:color="auto"/>
        <w:right w:val="none" w:sz="0" w:space="0" w:color="auto"/>
      </w:divBdr>
    </w:div>
    <w:div w:id="968361898">
      <w:bodyDiv w:val="1"/>
      <w:marLeft w:val="0"/>
      <w:marRight w:val="0"/>
      <w:marTop w:val="0"/>
      <w:marBottom w:val="0"/>
      <w:divBdr>
        <w:top w:val="none" w:sz="0" w:space="0" w:color="auto"/>
        <w:left w:val="none" w:sz="0" w:space="0" w:color="auto"/>
        <w:bottom w:val="none" w:sz="0" w:space="0" w:color="auto"/>
        <w:right w:val="none" w:sz="0" w:space="0" w:color="auto"/>
      </w:divBdr>
    </w:div>
    <w:div w:id="968629515">
      <w:bodyDiv w:val="1"/>
      <w:marLeft w:val="0"/>
      <w:marRight w:val="0"/>
      <w:marTop w:val="0"/>
      <w:marBottom w:val="0"/>
      <w:divBdr>
        <w:top w:val="none" w:sz="0" w:space="0" w:color="auto"/>
        <w:left w:val="none" w:sz="0" w:space="0" w:color="auto"/>
        <w:bottom w:val="none" w:sz="0" w:space="0" w:color="auto"/>
        <w:right w:val="none" w:sz="0" w:space="0" w:color="auto"/>
      </w:divBdr>
    </w:div>
    <w:div w:id="969937421">
      <w:bodyDiv w:val="1"/>
      <w:marLeft w:val="0"/>
      <w:marRight w:val="0"/>
      <w:marTop w:val="0"/>
      <w:marBottom w:val="0"/>
      <w:divBdr>
        <w:top w:val="none" w:sz="0" w:space="0" w:color="auto"/>
        <w:left w:val="none" w:sz="0" w:space="0" w:color="auto"/>
        <w:bottom w:val="none" w:sz="0" w:space="0" w:color="auto"/>
        <w:right w:val="none" w:sz="0" w:space="0" w:color="auto"/>
      </w:divBdr>
    </w:div>
    <w:div w:id="974142275">
      <w:bodyDiv w:val="1"/>
      <w:marLeft w:val="0"/>
      <w:marRight w:val="0"/>
      <w:marTop w:val="0"/>
      <w:marBottom w:val="0"/>
      <w:divBdr>
        <w:top w:val="none" w:sz="0" w:space="0" w:color="auto"/>
        <w:left w:val="none" w:sz="0" w:space="0" w:color="auto"/>
        <w:bottom w:val="none" w:sz="0" w:space="0" w:color="auto"/>
        <w:right w:val="none" w:sz="0" w:space="0" w:color="auto"/>
      </w:divBdr>
    </w:div>
    <w:div w:id="976028010">
      <w:bodyDiv w:val="1"/>
      <w:marLeft w:val="0"/>
      <w:marRight w:val="0"/>
      <w:marTop w:val="0"/>
      <w:marBottom w:val="0"/>
      <w:divBdr>
        <w:top w:val="none" w:sz="0" w:space="0" w:color="auto"/>
        <w:left w:val="none" w:sz="0" w:space="0" w:color="auto"/>
        <w:bottom w:val="none" w:sz="0" w:space="0" w:color="auto"/>
        <w:right w:val="none" w:sz="0" w:space="0" w:color="auto"/>
      </w:divBdr>
    </w:div>
    <w:div w:id="978651611">
      <w:bodyDiv w:val="1"/>
      <w:marLeft w:val="0"/>
      <w:marRight w:val="0"/>
      <w:marTop w:val="0"/>
      <w:marBottom w:val="0"/>
      <w:divBdr>
        <w:top w:val="none" w:sz="0" w:space="0" w:color="auto"/>
        <w:left w:val="none" w:sz="0" w:space="0" w:color="auto"/>
        <w:bottom w:val="none" w:sz="0" w:space="0" w:color="auto"/>
        <w:right w:val="none" w:sz="0" w:space="0" w:color="auto"/>
      </w:divBdr>
    </w:div>
    <w:div w:id="981546185">
      <w:bodyDiv w:val="1"/>
      <w:marLeft w:val="0"/>
      <w:marRight w:val="0"/>
      <w:marTop w:val="0"/>
      <w:marBottom w:val="0"/>
      <w:divBdr>
        <w:top w:val="none" w:sz="0" w:space="0" w:color="auto"/>
        <w:left w:val="none" w:sz="0" w:space="0" w:color="auto"/>
        <w:bottom w:val="none" w:sz="0" w:space="0" w:color="auto"/>
        <w:right w:val="none" w:sz="0" w:space="0" w:color="auto"/>
      </w:divBdr>
    </w:div>
    <w:div w:id="982925981">
      <w:bodyDiv w:val="1"/>
      <w:marLeft w:val="0"/>
      <w:marRight w:val="0"/>
      <w:marTop w:val="0"/>
      <w:marBottom w:val="0"/>
      <w:divBdr>
        <w:top w:val="none" w:sz="0" w:space="0" w:color="auto"/>
        <w:left w:val="none" w:sz="0" w:space="0" w:color="auto"/>
        <w:bottom w:val="none" w:sz="0" w:space="0" w:color="auto"/>
        <w:right w:val="none" w:sz="0" w:space="0" w:color="auto"/>
      </w:divBdr>
    </w:div>
    <w:div w:id="986085073">
      <w:bodyDiv w:val="1"/>
      <w:marLeft w:val="0"/>
      <w:marRight w:val="0"/>
      <w:marTop w:val="0"/>
      <w:marBottom w:val="0"/>
      <w:divBdr>
        <w:top w:val="none" w:sz="0" w:space="0" w:color="auto"/>
        <w:left w:val="none" w:sz="0" w:space="0" w:color="auto"/>
        <w:bottom w:val="none" w:sz="0" w:space="0" w:color="auto"/>
        <w:right w:val="none" w:sz="0" w:space="0" w:color="auto"/>
      </w:divBdr>
    </w:div>
    <w:div w:id="991103308">
      <w:bodyDiv w:val="1"/>
      <w:marLeft w:val="0"/>
      <w:marRight w:val="0"/>
      <w:marTop w:val="0"/>
      <w:marBottom w:val="0"/>
      <w:divBdr>
        <w:top w:val="none" w:sz="0" w:space="0" w:color="auto"/>
        <w:left w:val="none" w:sz="0" w:space="0" w:color="auto"/>
        <w:bottom w:val="none" w:sz="0" w:space="0" w:color="auto"/>
        <w:right w:val="none" w:sz="0" w:space="0" w:color="auto"/>
      </w:divBdr>
    </w:div>
    <w:div w:id="994186517">
      <w:bodyDiv w:val="1"/>
      <w:marLeft w:val="0"/>
      <w:marRight w:val="0"/>
      <w:marTop w:val="0"/>
      <w:marBottom w:val="0"/>
      <w:divBdr>
        <w:top w:val="none" w:sz="0" w:space="0" w:color="auto"/>
        <w:left w:val="none" w:sz="0" w:space="0" w:color="auto"/>
        <w:bottom w:val="none" w:sz="0" w:space="0" w:color="auto"/>
        <w:right w:val="none" w:sz="0" w:space="0" w:color="auto"/>
      </w:divBdr>
    </w:div>
    <w:div w:id="998312312">
      <w:bodyDiv w:val="1"/>
      <w:marLeft w:val="0"/>
      <w:marRight w:val="0"/>
      <w:marTop w:val="0"/>
      <w:marBottom w:val="0"/>
      <w:divBdr>
        <w:top w:val="none" w:sz="0" w:space="0" w:color="auto"/>
        <w:left w:val="none" w:sz="0" w:space="0" w:color="auto"/>
        <w:bottom w:val="none" w:sz="0" w:space="0" w:color="auto"/>
        <w:right w:val="none" w:sz="0" w:space="0" w:color="auto"/>
      </w:divBdr>
    </w:div>
    <w:div w:id="1003051705">
      <w:bodyDiv w:val="1"/>
      <w:marLeft w:val="0"/>
      <w:marRight w:val="0"/>
      <w:marTop w:val="0"/>
      <w:marBottom w:val="0"/>
      <w:divBdr>
        <w:top w:val="none" w:sz="0" w:space="0" w:color="auto"/>
        <w:left w:val="none" w:sz="0" w:space="0" w:color="auto"/>
        <w:bottom w:val="none" w:sz="0" w:space="0" w:color="auto"/>
        <w:right w:val="none" w:sz="0" w:space="0" w:color="auto"/>
      </w:divBdr>
    </w:div>
    <w:div w:id="1016345751">
      <w:bodyDiv w:val="1"/>
      <w:marLeft w:val="0"/>
      <w:marRight w:val="0"/>
      <w:marTop w:val="0"/>
      <w:marBottom w:val="0"/>
      <w:divBdr>
        <w:top w:val="none" w:sz="0" w:space="0" w:color="auto"/>
        <w:left w:val="none" w:sz="0" w:space="0" w:color="auto"/>
        <w:bottom w:val="none" w:sz="0" w:space="0" w:color="auto"/>
        <w:right w:val="none" w:sz="0" w:space="0" w:color="auto"/>
      </w:divBdr>
    </w:div>
    <w:div w:id="1022825531">
      <w:bodyDiv w:val="1"/>
      <w:marLeft w:val="0"/>
      <w:marRight w:val="0"/>
      <w:marTop w:val="0"/>
      <w:marBottom w:val="0"/>
      <w:divBdr>
        <w:top w:val="none" w:sz="0" w:space="0" w:color="auto"/>
        <w:left w:val="none" w:sz="0" w:space="0" w:color="auto"/>
        <w:bottom w:val="none" w:sz="0" w:space="0" w:color="auto"/>
        <w:right w:val="none" w:sz="0" w:space="0" w:color="auto"/>
      </w:divBdr>
    </w:div>
    <w:div w:id="1027489527">
      <w:bodyDiv w:val="1"/>
      <w:marLeft w:val="0"/>
      <w:marRight w:val="0"/>
      <w:marTop w:val="0"/>
      <w:marBottom w:val="0"/>
      <w:divBdr>
        <w:top w:val="none" w:sz="0" w:space="0" w:color="auto"/>
        <w:left w:val="none" w:sz="0" w:space="0" w:color="auto"/>
        <w:bottom w:val="none" w:sz="0" w:space="0" w:color="auto"/>
        <w:right w:val="none" w:sz="0" w:space="0" w:color="auto"/>
      </w:divBdr>
    </w:div>
    <w:div w:id="1027636299">
      <w:bodyDiv w:val="1"/>
      <w:marLeft w:val="0"/>
      <w:marRight w:val="0"/>
      <w:marTop w:val="0"/>
      <w:marBottom w:val="0"/>
      <w:divBdr>
        <w:top w:val="none" w:sz="0" w:space="0" w:color="auto"/>
        <w:left w:val="none" w:sz="0" w:space="0" w:color="auto"/>
        <w:bottom w:val="none" w:sz="0" w:space="0" w:color="auto"/>
        <w:right w:val="none" w:sz="0" w:space="0" w:color="auto"/>
      </w:divBdr>
    </w:div>
    <w:div w:id="1028605508">
      <w:bodyDiv w:val="1"/>
      <w:marLeft w:val="0"/>
      <w:marRight w:val="0"/>
      <w:marTop w:val="0"/>
      <w:marBottom w:val="0"/>
      <w:divBdr>
        <w:top w:val="none" w:sz="0" w:space="0" w:color="auto"/>
        <w:left w:val="none" w:sz="0" w:space="0" w:color="auto"/>
        <w:bottom w:val="none" w:sz="0" w:space="0" w:color="auto"/>
        <w:right w:val="none" w:sz="0" w:space="0" w:color="auto"/>
      </w:divBdr>
    </w:div>
    <w:div w:id="1029573427">
      <w:bodyDiv w:val="1"/>
      <w:marLeft w:val="0"/>
      <w:marRight w:val="0"/>
      <w:marTop w:val="0"/>
      <w:marBottom w:val="0"/>
      <w:divBdr>
        <w:top w:val="none" w:sz="0" w:space="0" w:color="auto"/>
        <w:left w:val="none" w:sz="0" w:space="0" w:color="auto"/>
        <w:bottom w:val="none" w:sz="0" w:space="0" w:color="auto"/>
        <w:right w:val="none" w:sz="0" w:space="0" w:color="auto"/>
      </w:divBdr>
    </w:div>
    <w:div w:id="1034815535">
      <w:bodyDiv w:val="1"/>
      <w:marLeft w:val="0"/>
      <w:marRight w:val="0"/>
      <w:marTop w:val="0"/>
      <w:marBottom w:val="0"/>
      <w:divBdr>
        <w:top w:val="none" w:sz="0" w:space="0" w:color="auto"/>
        <w:left w:val="none" w:sz="0" w:space="0" w:color="auto"/>
        <w:bottom w:val="none" w:sz="0" w:space="0" w:color="auto"/>
        <w:right w:val="none" w:sz="0" w:space="0" w:color="auto"/>
      </w:divBdr>
    </w:div>
    <w:div w:id="1040208292">
      <w:bodyDiv w:val="1"/>
      <w:marLeft w:val="0"/>
      <w:marRight w:val="0"/>
      <w:marTop w:val="0"/>
      <w:marBottom w:val="0"/>
      <w:divBdr>
        <w:top w:val="none" w:sz="0" w:space="0" w:color="auto"/>
        <w:left w:val="none" w:sz="0" w:space="0" w:color="auto"/>
        <w:bottom w:val="none" w:sz="0" w:space="0" w:color="auto"/>
        <w:right w:val="none" w:sz="0" w:space="0" w:color="auto"/>
      </w:divBdr>
    </w:div>
    <w:div w:id="1040326613">
      <w:bodyDiv w:val="1"/>
      <w:marLeft w:val="0"/>
      <w:marRight w:val="0"/>
      <w:marTop w:val="0"/>
      <w:marBottom w:val="0"/>
      <w:divBdr>
        <w:top w:val="none" w:sz="0" w:space="0" w:color="auto"/>
        <w:left w:val="none" w:sz="0" w:space="0" w:color="auto"/>
        <w:bottom w:val="none" w:sz="0" w:space="0" w:color="auto"/>
        <w:right w:val="none" w:sz="0" w:space="0" w:color="auto"/>
      </w:divBdr>
    </w:div>
    <w:div w:id="1042556356">
      <w:bodyDiv w:val="1"/>
      <w:marLeft w:val="0"/>
      <w:marRight w:val="0"/>
      <w:marTop w:val="0"/>
      <w:marBottom w:val="0"/>
      <w:divBdr>
        <w:top w:val="none" w:sz="0" w:space="0" w:color="auto"/>
        <w:left w:val="none" w:sz="0" w:space="0" w:color="auto"/>
        <w:bottom w:val="none" w:sz="0" w:space="0" w:color="auto"/>
        <w:right w:val="none" w:sz="0" w:space="0" w:color="auto"/>
      </w:divBdr>
    </w:div>
    <w:div w:id="1042830302">
      <w:bodyDiv w:val="1"/>
      <w:marLeft w:val="0"/>
      <w:marRight w:val="0"/>
      <w:marTop w:val="0"/>
      <w:marBottom w:val="0"/>
      <w:divBdr>
        <w:top w:val="none" w:sz="0" w:space="0" w:color="auto"/>
        <w:left w:val="none" w:sz="0" w:space="0" w:color="auto"/>
        <w:bottom w:val="none" w:sz="0" w:space="0" w:color="auto"/>
        <w:right w:val="none" w:sz="0" w:space="0" w:color="auto"/>
      </w:divBdr>
    </w:div>
    <w:div w:id="1043097342">
      <w:bodyDiv w:val="1"/>
      <w:marLeft w:val="0"/>
      <w:marRight w:val="0"/>
      <w:marTop w:val="0"/>
      <w:marBottom w:val="0"/>
      <w:divBdr>
        <w:top w:val="none" w:sz="0" w:space="0" w:color="auto"/>
        <w:left w:val="none" w:sz="0" w:space="0" w:color="auto"/>
        <w:bottom w:val="none" w:sz="0" w:space="0" w:color="auto"/>
        <w:right w:val="none" w:sz="0" w:space="0" w:color="auto"/>
      </w:divBdr>
    </w:div>
    <w:div w:id="1044447600">
      <w:bodyDiv w:val="1"/>
      <w:marLeft w:val="0"/>
      <w:marRight w:val="0"/>
      <w:marTop w:val="0"/>
      <w:marBottom w:val="0"/>
      <w:divBdr>
        <w:top w:val="none" w:sz="0" w:space="0" w:color="auto"/>
        <w:left w:val="none" w:sz="0" w:space="0" w:color="auto"/>
        <w:bottom w:val="none" w:sz="0" w:space="0" w:color="auto"/>
        <w:right w:val="none" w:sz="0" w:space="0" w:color="auto"/>
      </w:divBdr>
    </w:div>
    <w:div w:id="1059547872">
      <w:bodyDiv w:val="1"/>
      <w:marLeft w:val="0"/>
      <w:marRight w:val="0"/>
      <w:marTop w:val="0"/>
      <w:marBottom w:val="0"/>
      <w:divBdr>
        <w:top w:val="none" w:sz="0" w:space="0" w:color="auto"/>
        <w:left w:val="none" w:sz="0" w:space="0" w:color="auto"/>
        <w:bottom w:val="none" w:sz="0" w:space="0" w:color="auto"/>
        <w:right w:val="none" w:sz="0" w:space="0" w:color="auto"/>
      </w:divBdr>
    </w:div>
    <w:div w:id="1064064178">
      <w:bodyDiv w:val="1"/>
      <w:marLeft w:val="0"/>
      <w:marRight w:val="0"/>
      <w:marTop w:val="0"/>
      <w:marBottom w:val="0"/>
      <w:divBdr>
        <w:top w:val="none" w:sz="0" w:space="0" w:color="auto"/>
        <w:left w:val="none" w:sz="0" w:space="0" w:color="auto"/>
        <w:bottom w:val="none" w:sz="0" w:space="0" w:color="auto"/>
        <w:right w:val="none" w:sz="0" w:space="0" w:color="auto"/>
      </w:divBdr>
    </w:div>
    <w:div w:id="1068454013">
      <w:bodyDiv w:val="1"/>
      <w:marLeft w:val="0"/>
      <w:marRight w:val="0"/>
      <w:marTop w:val="0"/>
      <w:marBottom w:val="0"/>
      <w:divBdr>
        <w:top w:val="none" w:sz="0" w:space="0" w:color="auto"/>
        <w:left w:val="none" w:sz="0" w:space="0" w:color="auto"/>
        <w:bottom w:val="none" w:sz="0" w:space="0" w:color="auto"/>
        <w:right w:val="none" w:sz="0" w:space="0" w:color="auto"/>
      </w:divBdr>
    </w:div>
    <w:div w:id="1070035042">
      <w:bodyDiv w:val="1"/>
      <w:marLeft w:val="0"/>
      <w:marRight w:val="0"/>
      <w:marTop w:val="0"/>
      <w:marBottom w:val="0"/>
      <w:divBdr>
        <w:top w:val="none" w:sz="0" w:space="0" w:color="auto"/>
        <w:left w:val="none" w:sz="0" w:space="0" w:color="auto"/>
        <w:bottom w:val="none" w:sz="0" w:space="0" w:color="auto"/>
        <w:right w:val="none" w:sz="0" w:space="0" w:color="auto"/>
      </w:divBdr>
    </w:div>
    <w:div w:id="1072508044">
      <w:bodyDiv w:val="1"/>
      <w:marLeft w:val="0"/>
      <w:marRight w:val="0"/>
      <w:marTop w:val="0"/>
      <w:marBottom w:val="0"/>
      <w:divBdr>
        <w:top w:val="none" w:sz="0" w:space="0" w:color="auto"/>
        <w:left w:val="none" w:sz="0" w:space="0" w:color="auto"/>
        <w:bottom w:val="none" w:sz="0" w:space="0" w:color="auto"/>
        <w:right w:val="none" w:sz="0" w:space="0" w:color="auto"/>
      </w:divBdr>
    </w:div>
    <w:div w:id="1072699854">
      <w:bodyDiv w:val="1"/>
      <w:marLeft w:val="0"/>
      <w:marRight w:val="0"/>
      <w:marTop w:val="0"/>
      <w:marBottom w:val="0"/>
      <w:divBdr>
        <w:top w:val="none" w:sz="0" w:space="0" w:color="auto"/>
        <w:left w:val="none" w:sz="0" w:space="0" w:color="auto"/>
        <w:bottom w:val="none" w:sz="0" w:space="0" w:color="auto"/>
        <w:right w:val="none" w:sz="0" w:space="0" w:color="auto"/>
      </w:divBdr>
    </w:div>
    <w:div w:id="1077172038">
      <w:bodyDiv w:val="1"/>
      <w:marLeft w:val="0"/>
      <w:marRight w:val="0"/>
      <w:marTop w:val="0"/>
      <w:marBottom w:val="0"/>
      <w:divBdr>
        <w:top w:val="none" w:sz="0" w:space="0" w:color="auto"/>
        <w:left w:val="none" w:sz="0" w:space="0" w:color="auto"/>
        <w:bottom w:val="none" w:sz="0" w:space="0" w:color="auto"/>
        <w:right w:val="none" w:sz="0" w:space="0" w:color="auto"/>
      </w:divBdr>
    </w:div>
    <w:div w:id="1091437266">
      <w:bodyDiv w:val="1"/>
      <w:marLeft w:val="0"/>
      <w:marRight w:val="0"/>
      <w:marTop w:val="0"/>
      <w:marBottom w:val="0"/>
      <w:divBdr>
        <w:top w:val="none" w:sz="0" w:space="0" w:color="auto"/>
        <w:left w:val="none" w:sz="0" w:space="0" w:color="auto"/>
        <w:bottom w:val="none" w:sz="0" w:space="0" w:color="auto"/>
        <w:right w:val="none" w:sz="0" w:space="0" w:color="auto"/>
      </w:divBdr>
    </w:div>
    <w:div w:id="1093739532">
      <w:bodyDiv w:val="1"/>
      <w:marLeft w:val="0"/>
      <w:marRight w:val="0"/>
      <w:marTop w:val="0"/>
      <w:marBottom w:val="0"/>
      <w:divBdr>
        <w:top w:val="none" w:sz="0" w:space="0" w:color="auto"/>
        <w:left w:val="none" w:sz="0" w:space="0" w:color="auto"/>
        <w:bottom w:val="none" w:sz="0" w:space="0" w:color="auto"/>
        <w:right w:val="none" w:sz="0" w:space="0" w:color="auto"/>
      </w:divBdr>
    </w:div>
    <w:div w:id="1098402637">
      <w:bodyDiv w:val="1"/>
      <w:marLeft w:val="0"/>
      <w:marRight w:val="0"/>
      <w:marTop w:val="0"/>
      <w:marBottom w:val="0"/>
      <w:divBdr>
        <w:top w:val="none" w:sz="0" w:space="0" w:color="auto"/>
        <w:left w:val="none" w:sz="0" w:space="0" w:color="auto"/>
        <w:bottom w:val="none" w:sz="0" w:space="0" w:color="auto"/>
        <w:right w:val="none" w:sz="0" w:space="0" w:color="auto"/>
      </w:divBdr>
    </w:div>
    <w:div w:id="1107434299">
      <w:bodyDiv w:val="1"/>
      <w:marLeft w:val="0"/>
      <w:marRight w:val="0"/>
      <w:marTop w:val="0"/>
      <w:marBottom w:val="0"/>
      <w:divBdr>
        <w:top w:val="none" w:sz="0" w:space="0" w:color="auto"/>
        <w:left w:val="none" w:sz="0" w:space="0" w:color="auto"/>
        <w:bottom w:val="none" w:sz="0" w:space="0" w:color="auto"/>
        <w:right w:val="none" w:sz="0" w:space="0" w:color="auto"/>
      </w:divBdr>
    </w:div>
    <w:div w:id="1110708255">
      <w:bodyDiv w:val="1"/>
      <w:marLeft w:val="0"/>
      <w:marRight w:val="0"/>
      <w:marTop w:val="0"/>
      <w:marBottom w:val="0"/>
      <w:divBdr>
        <w:top w:val="none" w:sz="0" w:space="0" w:color="auto"/>
        <w:left w:val="none" w:sz="0" w:space="0" w:color="auto"/>
        <w:bottom w:val="none" w:sz="0" w:space="0" w:color="auto"/>
        <w:right w:val="none" w:sz="0" w:space="0" w:color="auto"/>
      </w:divBdr>
    </w:div>
    <w:div w:id="1114521826">
      <w:bodyDiv w:val="1"/>
      <w:marLeft w:val="0"/>
      <w:marRight w:val="0"/>
      <w:marTop w:val="0"/>
      <w:marBottom w:val="0"/>
      <w:divBdr>
        <w:top w:val="none" w:sz="0" w:space="0" w:color="auto"/>
        <w:left w:val="none" w:sz="0" w:space="0" w:color="auto"/>
        <w:bottom w:val="none" w:sz="0" w:space="0" w:color="auto"/>
        <w:right w:val="none" w:sz="0" w:space="0" w:color="auto"/>
      </w:divBdr>
    </w:div>
    <w:div w:id="1118253012">
      <w:bodyDiv w:val="1"/>
      <w:marLeft w:val="0"/>
      <w:marRight w:val="0"/>
      <w:marTop w:val="0"/>
      <w:marBottom w:val="0"/>
      <w:divBdr>
        <w:top w:val="none" w:sz="0" w:space="0" w:color="auto"/>
        <w:left w:val="none" w:sz="0" w:space="0" w:color="auto"/>
        <w:bottom w:val="none" w:sz="0" w:space="0" w:color="auto"/>
        <w:right w:val="none" w:sz="0" w:space="0" w:color="auto"/>
      </w:divBdr>
    </w:div>
    <w:div w:id="1127161743">
      <w:bodyDiv w:val="1"/>
      <w:marLeft w:val="0"/>
      <w:marRight w:val="0"/>
      <w:marTop w:val="0"/>
      <w:marBottom w:val="0"/>
      <w:divBdr>
        <w:top w:val="none" w:sz="0" w:space="0" w:color="auto"/>
        <w:left w:val="none" w:sz="0" w:space="0" w:color="auto"/>
        <w:bottom w:val="none" w:sz="0" w:space="0" w:color="auto"/>
        <w:right w:val="none" w:sz="0" w:space="0" w:color="auto"/>
      </w:divBdr>
    </w:div>
    <w:div w:id="1127548973">
      <w:bodyDiv w:val="1"/>
      <w:marLeft w:val="0"/>
      <w:marRight w:val="0"/>
      <w:marTop w:val="0"/>
      <w:marBottom w:val="0"/>
      <w:divBdr>
        <w:top w:val="none" w:sz="0" w:space="0" w:color="auto"/>
        <w:left w:val="none" w:sz="0" w:space="0" w:color="auto"/>
        <w:bottom w:val="none" w:sz="0" w:space="0" w:color="auto"/>
        <w:right w:val="none" w:sz="0" w:space="0" w:color="auto"/>
      </w:divBdr>
    </w:div>
    <w:div w:id="1138835988">
      <w:bodyDiv w:val="1"/>
      <w:marLeft w:val="0"/>
      <w:marRight w:val="0"/>
      <w:marTop w:val="0"/>
      <w:marBottom w:val="0"/>
      <w:divBdr>
        <w:top w:val="none" w:sz="0" w:space="0" w:color="auto"/>
        <w:left w:val="none" w:sz="0" w:space="0" w:color="auto"/>
        <w:bottom w:val="none" w:sz="0" w:space="0" w:color="auto"/>
        <w:right w:val="none" w:sz="0" w:space="0" w:color="auto"/>
      </w:divBdr>
    </w:div>
    <w:div w:id="1141967683">
      <w:bodyDiv w:val="1"/>
      <w:marLeft w:val="0"/>
      <w:marRight w:val="0"/>
      <w:marTop w:val="0"/>
      <w:marBottom w:val="0"/>
      <w:divBdr>
        <w:top w:val="none" w:sz="0" w:space="0" w:color="auto"/>
        <w:left w:val="none" w:sz="0" w:space="0" w:color="auto"/>
        <w:bottom w:val="none" w:sz="0" w:space="0" w:color="auto"/>
        <w:right w:val="none" w:sz="0" w:space="0" w:color="auto"/>
      </w:divBdr>
    </w:div>
    <w:div w:id="1144589346">
      <w:bodyDiv w:val="1"/>
      <w:marLeft w:val="0"/>
      <w:marRight w:val="0"/>
      <w:marTop w:val="0"/>
      <w:marBottom w:val="0"/>
      <w:divBdr>
        <w:top w:val="none" w:sz="0" w:space="0" w:color="auto"/>
        <w:left w:val="none" w:sz="0" w:space="0" w:color="auto"/>
        <w:bottom w:val="none" w:sz="0" w:space="0" w:color="auto"/>
        <w:right w:val="none" w:sz="0" w:space="0" w:color="auto"/>
      </w:divBdr>
    </w:div>
    <w:div w:id="1150709549">
      <w:bodyDiv w:val="1"/>
      <w:marLeft w:val="0"/>
      <w:marRight w:val="0"/>
      <w:marTop w:val="0"/>
      <w:marBottom w:val="0"/>
      <w:divBdr>
        <w:top w:val="none" w:sz="0" w:space="0" w:color="auto"/>
        <w:left w:val="none" w:sz="0" w:space="0" w:color="auto"/>
        <w:bottom w:val="none" w:sz="0" w:space="0" w:color="auto"/>
        <w:right w:val="none" w:sz="0" w:space="0" w:color="auto"/>
      </w:divBdr>
    </w:div>
    <w:div w:id="1155031807">
      <w:bodyDiv w:val="1"/>
      <w:marLeft w:val="0"/>
      <w:marRight w:val="0"/>
      <w:marTop w:val="0"/>
      <w:marBottom w:val="0"/>
      <w:divBdr>
        <w:top w:val="none" w:sz="0" w:space="0" w:color="auto"/>
        <w:left w:val="none" w:sz="0" w:space="0" w:color="auto"/>
        <w:bottom w:val="none" w:sz="0" w:space="0" w:color="auto"/>
        <w:right w:val="none" w:sz="0" w:space="0" w:color="auto"/>
      </w:divBdr>
    </w:div>
    <w:div w:id="1155679265">
      <w:bodyDiv w:val="1"/>
      <w:marLeft w:val="0"/>
      <w:marRight w:val="0"/>
      <w:marTop w:val="0"/>
      <w:marBottom w:val="0"/>
      <w:divBdr>
        <w:top w:val="none" w:sz="0" w:space="0" w:color="auto"/>
        <w:left w:val="none" w:sz="0" w:space="0" w:color="auto"/>
        <w:bottom w:val="none" w:sz="0" w:space="0" w:color="auto"/>
        <w:right w:val="none" w:sz="0" w:space="0" w:color="auto"/>
      </w:divBdr>
    </w:div>
    <w:div w:id="1165634825">
      <w:bodyDiv w:val="1"/>
      <w:marLeft w:val="0"/>
      <w:marRight w:val="0"/>
      <w:marTop w:val="0"/>
      <w:marBottom w:val="0"/>
      <w:divBdr>
        <w:top w:val="none" w:sz="0" w:space="0" w:color="auto"/>
        <w:left w:val="none" w:sz="0" w:space="0" w:color="auto"/>
        <w:bottom w:val="none" w:sz="0" w:space="0" w:color="auto"/>
        <w:right w:val="none" w:sz="0" w:space="0" w:color="auto"/>
      </w:divBdr>
    </w:div>
    <w:div w:id="1170759564">
      <w:bodyDiv w:val="1"/>
      <w:marLeft w:val="0"/>
      <w:marRight w:val="0"/>
      <w:marTop w:val="0"/>
      <w:marBottom w:val="0"/>
      <w:divBdr>
        <w:top w:val="none" w:sz="0" w:space="0" w:color="auto"/>
        <w:left w:val="none" w:sz="0" w:space="0" w:color="auto"/>
        <w:bottom w:val="none" w:sz="0" w:space="0" w:color="auto"/>
        <w:right w:val="none" w:sz="0" w:space="0" w:color="auto"/>
      </w:divBdr>
    </w:div>
    <w:div w:id="1170869356">
      <w:bodyDiv w:val="1"/>
      <w:marLeft w:val="0"/>
      <w:marRight w:val="0"/>
      <w:marTop w:val="0"/>
      <w:marBottom w:val="0"/>
      <w:divBdr>
        <w:top w:val="none" w:sz="0" w:space="0" w:color="auto"/>
        <w:left w:val="none" w:sz="0" w:space="0" w:color="auto"/>
        <w:bottom w:val="none" w:sz="0" w:space="0" w:color="auto"/>
        <w:right w:val="none" w:sz="0" w:space="0" w:color="auto"/>
      </w:divBdr>
    </w:div>
    <w:div w:id="1172526210">
      <w:bodyDiv w:val="1"/>
      <w:marLeft w:val="0"/>
      <w:marRight w:val="0"/>
      <w:marTop w:val="0"/>
      <w:marBottom w:val="0"/>
      <w:divBdr>
        <w:top w:val="none" w:sz="0" w:space="0" w:color="auto"/>
        <w:left w:val="none" w:sz="0" w:space="0" w:color="auto"/>
        <w:bottom w:val="none" w:sz="0" w:space="0" w:color="auto"/>
        <w:right w:val="none" w:sz="0" w:space="0" w:color="auto"/>
      </w:divBdr>
    </w:div>
    <w:div w:id="1176073988">
      <w:bodyDiv w:val="1"/>
      <w:marLeft w:val="0"/>
      <w:marRight w:val="0"/>
      <w:marTop w:val="0"/>
      <w:marBottom w:val="0"/>
      <w:divBdr>
        <w:top w:val="none" w:sz="0" w:space="0" w:color="auto"/>
        <w:left w:val="none" w:sz="0" w:space="0" w:color="auto"/>
        <w:bottom w:val="none" w:sz="0" w:space="0" w:color="auto"/>
        <w:right w:val="none" w:sz="0" w:space="0" w:color="auto"/>
      </w:divBdr>
    </w:div>
    <w:div w:id="1176770281">
      <w:bodyDiv w:val="1"/>
      <w:marLeft w:val="0"/>
      <w:marRight w:val="0"/>
      <w:marTop w:val="0"/>
      <w:marBottom w:val="0"/>
      <w:divBdr>
        <w:top w:val="none" w:sz="0" w:space="0" w:color="auto"/>
        <w:left w:val="none" w:sz="0" w:space="0" w:color="auto"/>
        <w:bottom w:val="none" w:sz="0" w:space="0" w:color="auto"/>
        <w:right w:val="none" w:sz="0" w:space="0" w:color="auto"/>
      </w:divBdr>
    </w:div>
    <w:div w:id="1185940315">
      <w:bodyDiv w:val="1"/>
      <w:marLeft w:val="0"/>
      <w:marRight w:val="0"/>
      <w:marTop w:val="0"/>
      <w:marBottom w:val="0"/>
      <w:divBdr>
        <w:top w:val="none" w:sz="0" w:space="0" w:color="auto"/>
        <w:left w:val="none" w:sz="0" w:space="0" w:color="auto"/>
        <w:bottom w:val="none" w:sz="0" w:space="0" w:color="auto"/>
        <w:right w:val="none" w:sz="0" w:space="0" w:color="auto"/>
      </w:divBdr>
    </w:div>
    <w:div w:id="1201625253">
      <w:bodyDiv w:val="1"/>
      <w:marLeft w:val="0"/>
      <w:marRight w:val="0"/>
      <w:marTop w:val="0"/>
      <w:marBottom w:val="0"/>
      <w:divBdr>
        <w:top w:val="none" w:sz="0" w:space="0" w:color="auto"/>
        <w:left w:val="none" w:sz="0" w:space="0" w:color="auto"/>
        <w:bottom w:val="none" w:sz="0" w:space="0" w:color="auto"/>
        <w:right w:val="none" w:sz="0" w:space="0" w:color="auto"/>
      </w:divBdr>
    </w:div>
    <w:div w:id="1207523051">
      <w:bodyDiv w:val="1"/>
      <w:marLeft w:val="0"/>
      <w:marRight w:val="0"/>
      <w:marTop w:val="0"/>
      <w:marBottom w:val="0"/>
      <w:divBdr>
        <w:top w:val="none" w:sz="0" w:space="0" w:color="auto"/>
        <w:left w:val="none" w:sz="0" w:space="0" w:color="auto"/>
        <w:bottom w:val="none" w:sz="0" w:space="0" w:color="auto"/>
        <w:right w:val="none" w:sz="0" w:space="0" w:color="auto"/>
      </w:divBdr>
    </w:div>
    <w:div w:id="1210334838">
      <w:bodyDiv w:val="1"/>
      <w:marLeft w:val="0"/>
      <w:marRight w:val="0"/>
      <w:marTop w:val="0"/>
      <w:marBottom w:val="0"/>
      <w:divBdr>
        <w:top w:val="none" w:sz="0" w:space="0" w:color="auto"/>
        <w:left w:val="none" w:sz="0" w:space="0" w:color="auto"/>
        <w:bottom w:val="none" w:sz="0" w:space="0" w:color="auto"/>
        <w:right w:val="none" w:sz="0" w:space="0" w:color="auto"/>
      </w:divBdr>
    </w:div>
    <w:div w:id="1214536045">
      <w:bodyDiv w:val="1"/>
      <w:marLeft w:val="0"/>
      <w:marRight w:val="0"/>
      <w:marTop w:val="0"/>
      <w:marBottom w:val="0"/>
      <w:divBdr>
        <w:top w:val="none" w:sz="0" w:space="0" w:color="auto"/>
        <w:left w:val="none" w:sz="0" w:space="0" w:color="auto"/>
        <w:bottom w:val="none" w:sz="0" w:space="0" w:color="auto"/>
        <w:right w:val="none" w:sz="0" w:space="0" w:color="auto"/>
      </w:divBdr>
    </w:div>
    <w:div w:id="1223640304">
      <w:bodyDiv w:val="1"/>
      <w:marLeft w:val="0"/>
      <w:marRight w:val="0"/>
      <w:marTop w:val="0"/>
      <w:marBottom w:val="0"/>
      <w:divBdr>
        <w:top w:val="none" w:sz="0" w:space="0" w:color="auto"/>
        <w:left w:val="none" w:sz="0" w:space="0" w:color="auto"/>
        <w:bottom w:val="none" w:sz="0" w:space="0" w:color="auto"/>
        <w:right w:val="none" w:sz="0" w:space="0" w:color="auto"/>
      </w:divBdr>
    </w:div>
    <w:div w:id="1225337632">
      <w:bodyDiv w:val="1"/>
      <w:marLeft w:val="0"/>
      <w:marRight w:val="0"/>
      <w:marTop w:val="0"/>
      <w:marBottom w:val="0"/>
      <w:divBdr>
        <w:top w:val="none" w:sz="0" w:space="0" w:color="auto"/>
        <w:left w:val="none" w:sz="0" w:space="0" w:color="auto"/>
        <w:bottom w:val="none" w:sz="0" w:space="0" w:color="auto"/>
        <w:right w:val="none" w:sz="0" w:space="0" w:color="auto"/>
      </w:divBdr>
    </w:div>
    <w:div w:id="1225608730">
      <w:bodyDiv w:val="1"/>
      <w:marLeft w:val="0"/>
      <w:marRight w:val="0"/>
      <w:marTop w:val="0"/>
      <w:marBottom w:val="0"/>
      <w:divBdr>
        <w:top w:val="none" w:sz="0" w:space="0" w:color="auto"/>
        <w:left w:val="none" w:sz="0" w:space="0" w:color="auto"/>
        <w:bottom w:val="none" w:sz="0" w:space="0" w:color="auto"/>
        <w:right w:val="none" w:sz="0" w:space="0" w:color="auto"/>
      </w:divBdr>
    </w:div>
    <w:div w:id="1231649591">
      <w:bodyDiv w:val="1"/>
      <w:marLeft w:val="0"/>
      <w:marRight w:val="0"/>
      <w:marTop w:val="0"/>
      <w:marBottom w:val="0"/>
      <w:divBdr>
        <w:top w:val="none" w:sz="0" w:space="0" w:color="auto"/>
        <w:left w:val="none" w:sz="0" w:space="0" w:color="auto"/>
        <w:bottom w:val="none" w:sz="0" w:space="0" w:color="auto"/>
        <w:right w:val="none" w:sz="0" w:space="0" w:color="auto"/>
      </w:divBdr>
    </w:div>
    <w:div w:id="1233731397">
      <w:bodyDiv w:val="1"/>
      <w:marLeft w:val="0"/>
      <w:marRight w:val="0"/>
      <w:marTop w:val="0"/>
      <w:marBottom w:val="0"/>
      <w:divBdr>
        <w:top w:val="none" w:sz="0" w:space="0" w:color="auto"/>
        <w:left w:val="none" w:sz="0" w:space="0" w:color="auto"/>
        <w:bottom w:val="none" w:sz="0" w:space="0" w:color="auto"/>
        <w:right w:val="none" w:sz="0" w:space="0" w:color="auto"/>
      </w:divBdr>
    </w:div>
    <w:div w:id="1243101667">
      <w:bodyDiv w:val="1"/>
      <w:marLeft w:val="0"/>
      <w:marRight w:val="0"/>
      <w:marTop w:val="0"/>
      <w:marBottom w:val="0"/>
      <w:divBdr>
        <w:top w:val="none" w:sz="0" w:space="0" w:color="auto"/>
        <w:left w:val="none" w:sz="0" w:space="0" w:color="auto"/>
        <w:bottom w:val="none" w:sz="0" w:space="0" w:color="auto"/>
        <w:right w:val="none" w:sz="0" w:space="0" w:color="auto"/>
      </w:divBdr>
    </w:div>
    <w:div w:id="1243564655">
      <w:bodyDiv w:val="1"/>
      <w:marLeft w:val="0"/>
      <w:marRight w:val="0"/>
      <w:marTop w:val="0"/>
      <w:marBottom w:val="0"/>
      <w:divBdr>
        <w:top w:val="none" w:sz="0" w:space="0" w:color="auto"/>
        <w:left w:val="none" w:sz="0" w:space="0" w:color="auto"/>
        <w:bottom w:val="none" w:sz="0" w:space="0" w:color="auto"/>
        <w:right w:val="none" w:sz="0" w:space="0" w:color="auto"/>
      </w:divBdr>
    </w:div>
    <w:div w:id="1248225543">
      <w:bodyDiv w:val="1"/>
      <w:marLeft w:val="0"/>
      <w:marRight w:val="0"/>
      <w:marTop w:val="0"/>
      <w:marBottom w:val="0"/>
      <w:divBdr>
        <w:top w:val="none" w:sz="0" w:space="0" w:color="auto"/>
        <w:left w:val="none" w:sz="0" w:space="0" w:color="auto"/>
        <w:bottom w:val="none" w:sz="0" w:space="0" w:color="auto"/>
        <w:right w:val="none" w:sz="0" w:space="0" w:color="auto"/>
      </w:divBdr>
    </w:div>
    <w:div w:id="1250040912">
      <w:bodyDiv w:val="1"/>
      <w:marLeft w:val="0"/>
      <w:marRight w:val="0"/>
      <w:marTop w:val="0"/>
      <w:marBottom w:val="0"/>
      <w:divBdr>
        <w:top w:val="none" w:sz="0" w:space="0" w:color="auto"/>
        <w:left w:val="none" w:sz="0" w:space="0" w:color="auto"/>
        <w:bottom w:val="none" w:sz="0" w:space="0" w:color="auto"/>
        <w:right w:val="none" w:sz="0" w:space="0" w:color="auto"/>
      </w:divBdr>
    </w:div>
    <w:div w:id="1251885663">
      <w:bodyDiv w:val="1"/>
      <w:marLeft w:val="0"/>
      <w:marRight w:val="0"/>
      <w:marTop w:val="0"/>
      <w:marBottom w:val="0"/>
      <w:divBdr>
        <w:top w:val="none" w:sz="0" w:space="0" w:color="auto"/>
        <w:left w:val="none" w:sz="0" w:space="0" w:color="auto"/>
        <w:bottom w:val="none" w:sz="0" w:space="0" w:color="auto"/>
        <w:right w:val="none" w:sz="0" w:space="0" w:color="auto"/>
      </w:divBdr>
    </w:div>
    <w:div w:id="1263995637">
      <w:bodyDiv w:val="1"/>
      <w:marLeft w:val="0"/>
      <w:marRight w:val="0"/>
      <w:marTop w:val="0"/>
      <w:marBottom w:val="0"/>
      <w:divBdr>
        <w:top w:val="none" w:sz="0" w:space="0" w:color="auto"/>
        <w:left w:val="none" w:sz="0" w:space="0" w:color="auto"/>
        <w:bottom w:val="none" w:sz="0" w:space="0" w:color="auto"/>
        <w:right w:val="none" w:sz="0" w:space="0" w:color="auto"/>
      </w:divBdr>
    </w:div>
    <w:div w:id="1274366346">
      <w:bodyDiv w:val="1"/>
      <w:marLeft w:val="0"/>
      <w:marRight w:val="0"/>
      <w:marTop w:val="0"/>
      <w:marBottom w:val="0"/>
      <w:divBdr>
        <w:top w:val="none" w:sz="0" w:space="0" w:color="auto"/>
        <w:left w:val="none" w:sz="0" w:space="0" w:color="auto"/>
        <w:bottom w:val="none" w:sz="0" w:space="0" w:color="auto"/>
        <w:right w:val="none" w:sz="0" w:space="0" w:color="auto"/>
      </w:divBdr>
    </w:div>
    <w:div w:id="1280381594">
      <w:bodyDiv w:val="1"/>
      <w:marLeft w:val="0"/>
      <w:marRight w:val="0"/>
      <w:marTop w:val="0"/>
      <w:marBottom w:val="0"/>
      <w:divBdr>
        <w:top w:val="none" w:sz="0" w:space="0" w:color="auto"/>
        <w:left w:val="none" w:sz="0" w:space="0" w:color="auto"/>
        <w:bottom w:val="none" w:sz="0" w:space="0" w:color="auto"/>
        <w:right w:val="none" w:sz="0" w:space="0" w:color="auto"/>
      </w:divBdr>
    </w:div>
    <w:div w:id="1281032306">
      <w:bodyDiv w:val="1"/>
      <w:marLeft w:val="0"/>
      <w:marRight w:val="0"/>
      <w:marTop w:val="0"/>
      <w:marBottom w:val="0"/>
      <w:divBdr>
        <w:top w:val="none" w:sz="0" w:space="0" w:color="auto"/>
        <w:left w:val="none" w:sz="0" w:space="0" w:color="auto"/>
        <w:bottom w:val="none" w:sz="0" w:space="0" w:color="auto"/>
        <w:right w:val="none" w:sz="0" w:space="0" w:color="auto"/>
      </w:divBdr>
    </w:div>
    <w:div w:id="1281456835">
      <w:bodyDiv w:val="1"/>
      <w:marLeft w:val="0"/>
      <w:marRight w:val="0"/>
      <w:marTop w:val="0"/>
      <w:marBottom w:val="0"/>
      <w:divBdr>
        <w:top w:val="none" w:sz="0" w:space="0" w:color="auto"/>
        <w:left w:val="none" w:sz="0" w:space="0" w:color="auto"/>
        <w:bottom w:val="none" w:sz="0" w:space="0" w:color="auto"/>
        <w:right w:val="none" w:sz="0" w:space="0" w:color="auto"/>
      </w:divBdr>
    </w:div>
    <w:div w:id="1289313373">
      <w:bodyDiv w:val="1"/>
      <w:marLeft w:val="0"/>
      <w:marRight w:val="0"/>
      <w:marTop w:val="0"/>
      <w:marBottom w:val="0"/>
      <w:divBdr>
        <w:top w:val="none" w:sz="0" w:space="0" w:color="auto"/>
        <w:left w:val="none" w:sz="0" w:space="0" w:color="auto"/>
        <w:bottom w:val="none" w:sz="0" w:space="0" w:color="auto"/>
        <w:right w:val="none" w:sz="0" w:space="0" w:color="auto"/>
      </w:divBdr>
    </w:div>
    <w:div w:id="1292128365">
      <w:bodyDiv w:val="1"/>
      <w:marLeft w:val="0"/>
      <w:marRight w:val="0"/>
      <w:marTop w:val="0"/>
      <w:marBottom w:val="0"/>
      <w:divBdr>
        <w:top w:val="none" w:sz="0" w:space="0" w:color="auto"/>
        <w:left w:val="none" w:sz="0" w:space="0" w:color="auto"/>
        <w:bottom w:val="none" w:sz="0" w:space="0" w:color="auto"/>
        <w:right w:val="none" w:sz="0" w:space="0" w:color="auto"/>
      </w:divBdr>
    </w:div>
    <w:div w:id="1294016833">
      <w:bodyDiv w:val="1"/>
      <w:marLeft w:val="0"/>
      <w:marRight w:val="0"/>
      <w:marTop w:val="0"/>
      <w:marBottom w:val="0"/>
      <w:divBdr>
        <w:top w:val="none" w:sz="0" w:space="0" w:color="auto"/>
        <w:left w:val="none" w:sz="0" w:space="0" w:color="auto"/>
        <w:bottom w:val="none" w:sz="0" w:space="0" w:color="auto"/>
        <w:right w:val="none" w:sz="0" w:space="0" w:color="auto"/>
      </w:divBdr>
    </w:div>
    <w:div w:id="1298145819">
      <w:bodyDiv w:val="1"/>
      <w:marLeft w:val="0"/>
      <w:marRight w:val="0"/>
      <w:marTop w:val="0"/>
      <w:marBottom w:val="0"/>
      <w:divBdr>
        <w:top w:val="none" w:sz="0" w:space="0" w:color="auto"/>
        <w:left w:val="none" w:sz="0" w:space="0" w:color="auto"/>
        <w:bottom w:val="none" w:sz="0" w:space="0" w:color="auto"/>
        <w:right w:val="none" w:sz="0" w:space="0" w:color="auto"/>
      </w:divBdr>
    </w:div>
    <w:div w:id="1299652276">
      <w:bodyDiv w:val="1"/>
      <w:marLeft w:val="0"/>
      <w:marRight w:val="0"/>
      <w:marTop w:val="0"/>
      <w:marBottom w:val="0"/>
      <w:divBdr>
        <w:top w:val="none" w:sz="0" w:space="0" w:color="auto"/>
        <w:left w:val="none" w:sz="0" w:space="0" w:color="auto"/>
        <w:bottom w:val="none" w:sz="0" w:space="0" w:color="auto"/>
        <w:right w:val="none" w:sz="0" w:space="0" w:color="auto"/>
      </w:divBdr>
    </w:div>
    <w:div w:id="1308246001">
      <w:bodyDiv w:val="1"/>
      <w:marLeft w:val="0"/>
      <w:marRight w:val="0"/>
      <w:marTop w:val="0"/>
      <w:marBottom w:val="0"/>
      <w:divBdr>
        <w:top w:val="none" w:sz="0" w:space="0" w:color="auto"/>
        <w:left w:val="none" w:sz="0" w:space="0" w:color="auto"/>
        <w:bottom w:val="none" w:sz="0" w:space="0" w:color="auto"/>
        <w:right w:val="none" w:sz="0" w:space="0" w:color="auto"/>
      </w:divBdr>
    </w:div>
    <w:div w:id="1313217478">
      <w:bodyDiv w:val="1"/>
      <w:marLeft w:val="0"/>
      <w:marRight w:val="0"/>
      <w:marTop w:val="0"/>
      <w:marBottom w:val="0"/>
      <w:divBdr>
        <w:top w:val="none" w:sz="0" w:space="0" w:color="auto"/>
        <w:left w:val="none" w:sz="0" w:space="0" w:color="auto"/>
        <w:bottom w:val="none" w:sz="0" w:space="0" w:color="auto"/>
        <w:right w:val="none" w:sz="0" w:space="0" w:color="auto"/>
      </w:divBdr>
    </w:div>
    <w:div w:id="1316838179">
      <w:bodyDiv w:val="1"/>
      <w:marLeft w:val="0"/>
      <w:marRight w:val="0"/>
      <w:marTop w:val="0"/>
      <w:marBottom w:val="0"/>
      <w:divBdr>
        <w:top w:val="none" w:sz="0" w:space="0" w:color="auto"/>
        <w:left w:val="none" w:sz="0" w:space="0" w:color="auto"/>
        <w:bottom w:val="none" w:sz="0" w:space="0" w:color="auto"/>
        <w:right w:val="none" w:sz="0" w:space="0" w:color="auto"/>
      </w:divBdr>
    </w:div>
    <w:div w:id="1321691271">
      <w:bodyDiv w:val="1"/>
      <w:marLeft w:val="0"/>
      <w:marRight w:val="0"/>
      <w:marTop w:val="0"/>
      <w:marBottom w:val="0"/>
      <w:divBdr>
        <w:top w:val="none" w:sz="0" w:space="0" w:color="auto"/>
        <w:left w:val="none" w:sz="0" w:space="0" w:color="auto"/>
        <w:bottom w:val="none" w:sz="0" w:space="0" w:color="auto"/>
        <w:right w:val="none" w:sz="0" w:space="0" w:color="auto"/>
      </w:divBdr>
    </w:div>
    <w:div w:id="1332176454">
      <w:bodyDiv w:val="1"/>
      <w:marLeft w:val="0"/>
      <w:marRight w:val="0"/>
      <w:marTop w:val="0"/>
      <w:marBottom w:val="0"/>
      <w:divBdr>
        <w:top w:val="none" w:sz="0" w:space="0" w:color="auto"/>
        <w:left w:val="none" w:sz="0" w:space="0" w:color="auto"/>
        <w:bottom w:val="none" w:sz="0" w:space="0" w:color="auto"/>
        <w:right w:val="none" w:sz="0" w:space="0" w:color="auto"/>
      </w:divBdr>
    </w:div>
    <w:div w:id="1333878979">
      <w:bodyDiv w:val="1"/>
      <w:marLeft w:val="0"/>
      <w:marRight w:val="0"/>
      <w:marTop w:val="0"/>
      <w:marBottom w:val="0"/>
      <w:divBdr>
        <w:top w:val="none" w:sz="0" w:space="0" w:color="auto"/>
        <w:left w:val="none" w:sz="0" w:space="0" w:color="auto"/>
        <w:bottom w:val="none" w:sz="0" w:space="0" w:color="auto"/>
        <w:right w:val="none" w:sz="0" w:space="0" w:color="auto"/>
      </w:divBdr>
    </w:div>
    <w:div w:id="1334642661">
      <w:bodyDiv w:val="1"/>
      <w:marLeft w:val="0"/>
      <w:marRight w:val="0"/>
      <w:marTop w:val="0"/>
      <w:marBottom w:val="0"/>
      <w:divBdr>
        <w:top w:val="none" w:sz="0" w:space="0" w:color="auto"/>
        <w:left w:val="none" w:sz="0" w:space="0" w:color="auto"/>
        <w:bottom w:val="none" w:sz="0" w:space="0" w:color="auto"/>
        <w:right w:val="none" w:sz="0" w:space="0" w:color="auto"/>
      </w:divBdr>
    </w:div>
    <w:div w:id="1336761838">
      <w:bodyDiv w:val="1"/>
      <w:marLeft w:val="0"/>
      <w:marRight w:val="0"/>
      <w:marTop w:val="0"/>
      <w:marBottom w:val="0"/>
      <w:divBdr>
        <w:top w:val="none" w:sz="0" w:space="0" w:color="auto"/>
        <w:left w:val="none" w:sz="0" w:space="0" w:color="auto"/>
        <w:bottom w:val="none" w:sz="0" w:space="0" w:color="auto"/>
        <w:right w:val="none" w:sz="0" w:space="0" w:color="auto"/>
      </w:divBdr>
    </w:div>
    <w:div w:id="1336805295">
      <w:bodyDiv w:val="1"/>
      <w:marLeft w:val="0"/>
      <w:marRight w:val="0"/>
      <w:marTop w:val="0"/>
      <w:marBottom w:val="0"/>
      <w:divBdr>
        <w:top w:val="none" w:sz="0" w:space="0" w:color="auto"/>
        <w:left w:val="none" w:sz="0" w:space="0" w:color="auto"/>
        <w:bottom w:val="none" w:sz="0" w:space="0" w:color="auto"/>
        <w:right w:val="none" w:sz="0" w:space="0" w:color="auto"/>
      </w:divBdr>
    </w:div>
    <w:div w:id="1342468626">
      <w:bodyDiv w:val="1"/>
      <w:marLeft w:val="0"/>
      <w:marRight w:val="0"/>
      <w:marTop w:val="0"/>
      <w:marBottom w:val="0"/>
      <w:divBdr>
        <w:top w:val="none" w:sz="0" w:space="0" w:color="auto"/>
        <w:left w:val="none" w:sz="0" w:space="0" w:color="auto"/>
        <w:bottom w:val="none" w:sz="0" w:space="0" w:color="auto"/>
        <w:right w:val="none" w:sz="0" w:space="0" w:color="auto"/>
      </w:divBdr>
    </w:div>
    <w:div w:id="1348556901">
      <w:bodyDiv w:val="1"/>
      <w:marLeft w:val="0"/>
      <w:marRight w:val="0"/>
      <w:marTop w:val="0"/>
      <w:marBottom w:val="0"/>
      <w:divBdr>
        <w:top w:val="none" w:sz="0" w:space="0" w:color="auto"/>
        <w:left w:val="none" w:sz="0" w:space="0" w:color="auto"/>
        <w:bottom w:val="none" w:sz="0" w:space="0" w:color="auto"/>
        <w:right w:val="none" w:sz="0" w:space="0" w:color="auto"/>
      </w:divBdr>
    </w:div>
    <w:div w:id="1351176033">
      <w:bodyDiv w:val="1"/>
      <w:marLeft w:val="0"/>
      <w:marRight w:val="0"/>
      <w:marTop w:val="0"/>
      <w:marBottom w:val="0"/>
      <w:divBdr>
        <w:top w:val="none" w:sz="0" w:space="0" w:color="auto"/>
        <w:left w:val="none" w:sz="0" w:space="0" w:color="auto"/>
        <w:bottom w:val="none" w:sz="0" w:space="0" w:color="auto"/>
        <w:right w:val="none" w:sz="0" w:space="0" w:color="auto"/>
      </w:divBdr>
    </w:div>
    <w:div w:id="1355690204">
      <w:bodyDiv w:val="1"/>
      <w:marLeft w:val="0"/>
      <w:marRight w:val="0"/>
      <w:marTop w:val="0"/>
      <w:marBottom w:val="0"/>
      <w:divBdr>
        <w:top w:val="none" w:sz="0" w:space="0" w:color="auto"/>
        <w:left w:val="none" w:sz="0" w:space="0" w:color="auto"/>
        <w:bottom w:val="none" w:sz="0" w:space="0" w:color="auto"/>
        <w:right w:val="none" w:sz="0" w:space="0" w:color="auto"/>
      </w:divBdr>
    </w:div>
    <w:div w:id="1356809090">
      <w:bodyDiv w:val="1"/>
      <w:marLeft w:val="0"/>
      <w:marRight w:val="0"/>
      <w:marTop w:val="0"/>
      <w:marBottom w:val="0"/>
      <w:divBdr>
        <w:top w:val="none" w:sz="0" w:space="0" w:color="auto"/>
        <w:left w:val="none" w:sz="0" w:space="0" w:color="auto"/>
        <w:bottom w:val="none" w:sz="0" w:space="0" w:color="auto"/>
        <w:right w:val="none" w:sz="0" w:space="0" w:color="auto"/>
      </w:divBdr>
    </w:div>
    <w:div w:id="1373194935">
      <w:bodyDiv w:val="1"/>
      <w:marLeft w:val="0"/>
      <w:marRight w:val="0"/>
      <w:marTop w:val="0"/>
      <w:marBottom w:val="0"/>
      <w:divBdr>
        <w:top w:val="none" w:sz="0" w:space="0" w:color="auto"/>
        <w:left w:val="none" w:sz="0" w:space="0" w:color="auto"/>
        <w:bottom w:val="none" w:sz="0" w:space="0" w:color="auto"/>
        <w:right w:val="none" w:sz="0" w:space="0" w:color="auto"/>
      </w:divBdr>
    </w:div>
    <w:div w:id="1379009383">
      <w:bodyDiv w:val="1"/>
      <w:marLeft w:val="0"/>
      <w:marRight w:val="0"/>
      <w:marTop w:val="0"/>
      <w:marBottom w:val="0"/>
      <w:divBdr>
        <w:top w:val="none" w:sz="0" w:space="0" w:color="auto"/>
        <w:left w:val="none" w:sz="0" w:space="0" w:color="auto"/>
        <w:bottom w:val="none" w:sz="0" w:space="0" w:color="auto"/>
        <w:right w:val="none" w:sz="0" w:space="0" w:color="auto"/>
      </w:divBdr>
    </w:div>
    <w:div w:id="1385719318">
      <w:bodyDiv w:val="1"/>
      <w:marLeft w:val="0"/>
      <w:marRight w:val="0"/>
      <w:marTop w:val="0"/>
      <w:marBottom w:val="0"/>
      <w:divBdr>
        <w:top w:val="none" w:sz="0" w:space="0" w:color="auto"/>
        <w:left w:val="none" w:sz="0" w:space="0" w:color="auto"/>
        <w:bottom w:val="none" w:sz="0" w:space="0" w:color="auto"/>
        <w:right w:val="none" w:sz="0" w:space="0" w:color="auto"/>
      </w:divBdr>
    </w:div>
    <w:div w:id="1390034842">
      <w:bodyDiv w:val="1"/>
      <w:marLeft w:val="0"/>
      <w:marRight w:val="0"/>
      <w:marTop w:val="0"/>
      <w:marBottom w:val="0"/>
      <w:divBdr>
        <w:top w:val="none" w:sz="0" w:space="0" w:color="auto"/>
        <w:left w:val="none" w:sz="0" w:space="0" w:color="auto"/>
        <w:bottom w:val="none" w:sz="0" w:space="0" w:color="auto"/>
        <w:right w:val="none" w:sz="0" w:space="0" w:color="auto"/>
      </w:divBdr>
    </w:div>
    <w:div w:id="1390610110">
      <w:bodyDiv w:val="1"/>
      <w:marLeft w:val="0"/>
      <w:marRight w:val="0"/>
      <w:marTop w:val="0"/>
      <w:marBottom w:val="0"/>
      <w:divBdr>
        <w:top w:val="none" w:sz="0" w:space="0" w:color="auto"/>
        <w:left w:val="none" w:sz="0" w:space="0" w:color="auto"/>
        <w:bottom w:val="none" w:sz="0" w:space="0" w:color="auto"/>
        <w:right w:val="none" w:sz="0" w:space="0" w:color="auto"/>
      </w:divBdr>
    </w:div>
    <w:div w:id="1392918840">
      <w:bodyDiv w:val="1"/>
      <w:marLeft w:val="0"/>
      <w:marRight w:val="0"/>
      <w:marTop w:val="0"/>
      <w:marBottom w:val="0"/>
      <w:divBdr>
        <w:top w:val="none" w:sz="0" w:space="0" w:color="auto"/>
        <w:left w:val="none" w:sz="0" w:space="0" w:color="auto"/>
        <w:bottom w:val="none" w:sz="0" w:space="0" w:color="auto"/>
        <w:right w:val="none" w:sz="0" w:space="0" w:color="auto"/>
      </w:divBdr>
    </w:div>
    <w:div w:id="1395592275">
      <w:bodyDiv w:val="1"/>
      <w:marLeft w:val="0"/>
      <w:marRight w:val="0"/>
      <w:marTop w:val="0"/>
      <w:marBottom w:val="0"/>
      <w:divBdr>
        <w:top w:val="none" w:sz="0" w:space="0" w:color="auto"/>
        <w:left w:val="none" w:sz="0" w:space="0" w:color="auto"/>
        <w:bottom w:val="none" w:sz="0" w:space="0" w:color="auto"/>
        <w:right w:val="none" w:sz="0" w:space="0" w:color="auto"/>
      </w:divBdr>
    </w:div>
    <w:div w:id="1404260112">
      <w:bodyDiv w:val="1"/>
      <w:marLeft w:val="0"/>
      <w:marRight w:val="0"/>
      <w:marTop w:val="0"/>
      <w:marBottom w:val="0"/>
      <w:divBdr>
        <w:top w:val="none" w:sz="0" w:space="0" w:color="auto"/>
        <w:left w:val="none" w:sz="0" w:space="0" w:color="auto"/>
        <w:bottom w:val="none" w:sz="0" w:space="0" w:color="auto"/>
        <w:right w:val="none" w:sz="0" w:space="0" w:color="auto"/>
      </w:divBdr>
    </w:div>
    <w:div w:id="1406344304">
      <w:bodyDiv w:val="1"/>
      <w:marLeft w:val="0"/>
      <w:marRight w:val="0"/>
      <w:marTop w:val="0"/>
      <w:marBottom w:val="0"/>
      <w:divBdr>
        <w:top w:val="none" w:sz="0" w:space="0" w:color="auto"/>
        <w:left w:val="none" w:sz="0" w:space="0" w:color="auto"/>
        <w:bottom w:val="none" w:sz="0" w:space="0" w:color="auto"/>
        <w:right w:val="none" w:sz="0" w:space="0" w:color="auto"/>
      </w:divBdr>
    </w:div>
    <w:div w:id="1406679785">
      <w:bodyDiv w:val="1"/>
      <w:marLeft w:val="0"/>
      <w:marRight w:val="0"/>
      <w:marTop w:val="0"/>
      <w:marBottom w:val="0"/>
      <w:divBdr>
        <w:top w:val="none" w:sz="0" w:space="0" w:color="auto"/>
        <w:left w:val="none" w:sz="0" w:space="0" w:color="auto"/>
        <w:bottom w:val="none" w:sz="0" w:space="0" w:color="auto"/>
        <w:right w:val="none" w:sz="0" w:space="0" w:color="auto"/>
      </w:divBdr>
    </w:div>
    <w:div w:id="1411268707">
      <w:bodyDiv w:val="1"/>
      <w:marLeft w:val="0"/>
      <w:marRight w:val="0"/>
      <w:marTop w:val="0"/>
      <w:marBottom w:val="0"/>
      <w:divBdr>
        <w:top w:val="none" w:sz="0" w:space="0" w:color="auto"/>
        <w:left w:val="none" w:sz="0" w:space="0" w:color="auto"/>
        <w:bottom w:val="none" w:sz="0" w:space="0" w:color="auto"/>
        <w:right w:val="none" w:sz="0" w:space="0" w:color="auto"/>
      </w:divBdr>
    </w:div>
    <w:div w:id="1412966675">
      <w:bodyDiv w:val="1"/>
      <w:marLeft w:val="0"/>
      <w:marRight w:val="0"/>
      <w:marTop w:val="0"/>
      <w:marBottom w:val="0"/>
      <w:divBdr>
        <w:top w:val="none" w:sz="0" w:space="0" w:color="auto"/>
        <w:left w:val="none" w:sz="0" w:space="0" w:color="auto"/>
        <w:bottom w:val="none" w:sz="0" w:space="0" w:color="auto"/>
        <w:right w:val="none" w:sz="0" w:space="0" w:color="auto"/>
      </w:divBdr>
    </w:div>
    <w:div w:id="1415475501">
      <w:bodyDiv w:val="1"/>
      <w:marLeft w:val="0"/>
      <w:marRight w:val="0"/>
      <w:marTop w:val="0"/>
      <w:marBottom w:val="0"/>
      <w:divBdr>
        <w:top w:val="none" w:sz="0" w:space="0" w:color="auto"/>
        <w:left w:val="none" w:sz="0" w:space="0" w:color="auto"/>
        <w:bottom w:val="none" w:sz="0" w:space="0" w:color="auto"/>
        <w:right w:val="none" w:sz="0" w:space="0" w:color="auto"/>
      </w:divBdr>
    </w:div>
    <w:div w:id="1424229909">
      <w:bodyDiv w:val="1"/>
      <w:marLeft w:val="0"/>
      <w:marRight w:val="0"/>
      <w:marTop w:val="0"/>
      <w:marBottom w:val="0"/>
      <w:divBdr>
        <w:top w:val="none" w:sz="0" w:space="0" w:color="auto"/>
        <w:left w:val="none" w:sz="0" w:space="0" w:color="auto"/>
        <w:bottom w:val="none" w:sz="0" w:space="0" w:color="auto"/>
        <w:right w:val="none" w:sz="0" w:space="0" w:color="auto"/>
      </w:divBdr>
    </w:div>
    <w:div w:id="1435860243">
      <w:bodyDiv w:val="1"/>
      <w:marLeft w:val="0"/>
      <w:marRight w:val="0"/>
      <w:marTop w:val="0"/>
      <w:marBottom w:val="0"/>
      <w:divBdr>
        <w:top w:val="none" w:sz="0" w:space="0" w:color="auto"/>
        <w:left w:val="none" w:sz="0" w:space="0" w:color="auto"/>
        <w:bottom w:val="none" w:sz="0" w:space="0" w:color="auto"/>
        <w:right w:val="none" w:sz="0" w:space="0" w:color="auto"/>
      </w:divBdr>
    </w:div>
    <w:div w:id="1436100844">
      <w:bodyDiv w:val="1"/>
      <w:marLeft w:val="0"/>
      <w:marRight w:val="0"/>
      <w:marTop w:val="0"/>
      <w:marBottom w:val="0"/>
      <w:divBdr>
        <w:top w:val="none" w:sz="0" w:space="0" w:color="auto"/>
        <w:left w:val="none" w:sz="0" w:space="0" w:color="auto"/>
        <w:bottom w:val="none" w:sz="0" w:space="0" w:color="auto"/>
        <w:right w:val="none" w:sz="0" w:space="0" w:color="auto"/>
      </w:divBdr>
    </w:div>
    <w:div w:id="1437940582">
      <w:bodyDiv w:val="1"/>
      <w:marLeft w:val="0"/>
      <w:marRight w:val="0"/>
      <w:marTop w:val="0"/>
      <w:marBottom w:val="0"/>
      <w:divBdr>
        <w:top w:val="none" w:sz="0" w:space="0" w:color="auto"/>
        <w:left w:val="none" w:sz="0" w:space="0" w:color="auto"/>
        <w:bottom w:val="none" w:sz="0" w:space="0" w:color="auto"/>
        <w:right w:val="none" w:sz="0" w:space="0" w:color="auto"/>
      </w:divBdr>
    </w:div>
    <w:div w:id="1441993452">
      <w:bodyDiv w:val="1"/>
      <w:marLeft w:val="0"/>
      <w:marRight w:val="0"/>
      <w:marTop w:val="0"/>
      <w:marBottom w:val="0"/>
      <w:divBdr>
        <w:top w:val="none" w:sz="0" w:space="0" w:color="auto"/>
        <w:left w:val="none" w:sz="0" w:space="0" w:color="auto"/>
        <w:bottom w:val="none" w:sz="0" w:space="0" w:color="auto"/>
        <w:right w:val="none" w:sz="0" w:space="0" w:color="auto"/>
      </w:divBdr>
    </w:div>
    <w:div w:id="1447500853">
      <w:bodyDiv w:val="1"/>
      <w:marLeft w:val="0"/>
      <w:marRight w:val="0"/>
      <w:marTop w:val="0"/>
      <w:marBottom w:val="0"/>
      <w:divBdr>
        <w:top w:val="none" w:sz="0" w:space="0" w:color="auto"/>
        <w:left w:val="none" w:sz="0" w:space="0" w:color="auto"/>
        <w:bottom w:val="none" w:sz="0" w:space="0" w:color="auto"/>
        <w:right w:val="none" w:sz="0" w:space="0" w:color="auto"/>
      </w:divBdr>
    </w:div>
    <w:div w:id="1457599067">
      <w:bodyDiv w:val="1"/>
      <w:marLeft w:val="0"/>
      <w:marRight w:val="0"/>
      <w:marTop w:val="0"/>
      <w:marBottom w:val="0"/>
      <w:divBdr>
        <w:top w:val="none" w:sz="0" w:space="0" w:color="auto"/>
        <w:left w:val="none" w:sz="0" w:space="0" w:color="auto"/>
        <w:bottom w:val="none" w:sz="0" w:space="0" w:color="auto"/>
        <w:right w:val="none" w:sz="0" w:space="0" w:color="auto"/>
      </w:divBdr>
    </w:div>
    <w:div w:id="1460536787">
      <w:bodyDiv w:val="1"/>
      <w:marLeft w:val="0"/>
      <w:marRight w:val="0"/>
      <w:marTop w:val="0"/>
      <w:marBottom w:val="0"/>
      <w:divBdr>
        <w:top w:val="none" w:sz="0" w:space="0" w:color="auto"/>
        <w:left w:val="none" w:sz="0" w:space="0" w:color="auto"/>
        <w:bottom w:val="none" w:sz="0" w:space="0" w:color="auto"/>
        <w:right w:val="none" w:sz="0" w:space="0" w:color="auto"/>
      </w:divBdr>
    </w:div>
    <w:div w:id="1470130649">
      <w:bodyDiv w:val="1"/>
      <w:marLeft w:val="0"/>
      <w:marRight w:val="0"/>
      <w:marTop w:val="0"/>
      <w:marBottom w:val="0"/>
      <w:divBdr>
        <w:top w:val="none" w:sz="0" w:space="0" w:color="auto"/>
        <w:left w:val="none" w:sz="0" w:space="0" w:color="auto"/>
        <w:bottom w:val="none" w:sz="0" w:space="0" w:color="auto"/>
        <w:right w:val="none" w:sz="0" w:space="0" w:color="auto"/>
      </w:divBdr>
    </w:div>
    <w:div w:id="1470171272">
      <w:bodyDiv w:val="1"/>
      <w:marLeft w:val="0"/>
      <w:marRight w:val="0"/>
      <w:marTop w:val="0"/>
      <w:marBottom w:val="0"/>
      <w:divBdr>
        <w:top w:val="none" w:sz="0" w:space="0" w:color="auto"/>
        <w:left w:val="none" w:sz="0" w:space="0" w:color="auto"/>
        <w:bottom w:val="none" w:sz="0" w:space="0" w:color="auto"/>
        <w:right w:val="none" w:sz="0" w:space="0" w:color="auto"/>
      </w:divBdr>
    </w:div>
    <w:div w:id="1472213469">
      <w:bodyDiv w:val="1"/>
      <w:marLeft w:val="0"/>
      <w:marRight w:val="0"/>
      <w:marTop w:val="0"/>
      <w:marBottom w:val="0"/>
      <w:divBdr>
        <w:top w:val="none" w:sz="0" w:space="0" w:color="auto"/>
        <w:left w:val="none" w:sz="0" w:space="0" w:color="auto"/>
        <w:bottom w:val="none" w:sz="0" w:space="0" w:color="auto"/>
        <w:right w:val="none" w:sz="0" w:space="0" w:color="auto"/>
      </w:divBdr>
    </w:div>
    <w:div w:id="1474829892">
      <w:bodyDiv w:val="1"/>
      <w:marLeft w:val="0"/>
      <w:marRight w:val="0"/>
      <w:marTop w:val="0"/>
      <w:marBottom w:val="0"/>
      <w:divBdr>
        <w:top w:val="none" w:sz="0" w:space="0" w:color="auto"/>
        <w:left w:val="none" w:sz="0" w:space="0" w:color="auto"/>
        <w:bottom w:val="none" w:sz="0" w:space="0" w:color="auto"/>
        <w:right w:val="none" w:sz="0" w:space="0" w:color="auto"/>
      </w:divBdr>
    </w:div>
    <w:div w:id="1474984993">
      <w:bodyDiv w:val="1"/>
      <w:marLeft w:val="0"/>
      <w:marRight w:val="0"/>
      <w:marTop w:val="0"/>
      <w:marBottom w:val="0"/>
      <w:divBdr>
        <w:top w:val="none" w:sz="0" w:space="0" w:color="auto"/>
        <w:left w:val="none" w:sz="0" w:space="0" w:color="auto"/>
        <w:bottom w:val="none" w:sz="0" w:space="0" w:color="auto"/>
        <w:right w:val="none" w:sz="0" w:space="0" w:color="auto"/>
      </w:divBdr>
    </w:div>
    <w:div w:id="1483083936">
      <w:bodyDiv w:val="1"/>
      <w:marLeft w:val="0"/>
      <w:marRight w:val="0"/>
      <w:marTop w:val="0"/>
      <w:marBottom w:val="0"/>
      <w:divBdr>
        <w:top w:val="none" w:sz="0" w:space="0" w:color="auto"/>
        <w:left w:val="none" w:sz="0" w:space="0" w:color="auto"/>
        <w:bottom w:val="none" w:sz="0" w:space="0" w:color="auto"/>
        <w:right w:val="none" w:sz="0" w:space="0" w:color="auto"/>
      </w:divBdr>
    </w:div>
    <w:div w:id="1504321931">
      <w:bodyDiv w:val="1"/>
      <w:marLeft w:val="0"/>
      <w:marRight w:val="0"/>
      <w:marTop w:val="0"/>
      <w:marBottom w:val="0"/>
      <w:divBdr>
        <w:top w:val="none" w:sz="0" w:space="0" w:color="auto"/>
        <w:left w:val="none" w:sz="0" w:space="0" w:color="auto"/>
        <w:bottom w:val="none" w:sz="0" w:space="0" w:color="auto"/>
        <w:right w:val="none" w:sz="0" w:space="0" w:color="auto"/>
      </w:divBdr>
    </w:div>
    <w:div w:id="1505316530">
      <w:bodyDiv w:val="1"/>
      <w:marLeft w:val="0"/>
      <w:marRight w:val="0"/>
      <w:marTop w:val="0"/>
      <w:marBottom w:val="0"/>
      <w:divBdr>
        <w:top w:val="none" w:sz="0" w:space="0" w:color="auto"/>
        <w:left w:val="none" w:sz="0" w:space="0" w:color="auto"/>
        <w:bottom w:val="none" w:sz="0" w:space="0" w:color="auto"/>
        <w:right w:val="none" w:sz="0" w:space="0" w:color="auto"/>
      </w:divBdr>
    </w:div>
    <w:div w:id="1508331017">
      <w:bodyDiv w:val="1"/>
      <w:marLeft w:val="0"/>
      <w:marRight w:val="0"/>
      <w:marTop w:val="0"/>
      <w:marBottom w:val="0"/>
      <w:divBdr>
        <w:top w:val="none" w:sz="0" w:space="0" w:color="auto"/>
        <w:left w:val="none" w:sz="0" w:space="0" w:color="auto"/>
        <w:bottom w:val="none" w:sz="0" w:space="0" w:color="auto"/>
        <w:right w:val="none" w:sz="0" w:space="0" w:color="auto"/>
      </w:divBdr>
    </w:div>
    <w:div w:id="1511791693">
      <w:bodyDiv w:val="1"/>
      <w:marLeft w:val="0"/>
      <w:marRight w:val="0"/>
      <w:marTop w:val="0"/>
      <w:marBottom w:val="0"/>
      <w:divBdr>
        <w:top w:val="none" w:sz="0" w:space="0" w:color="auto"/>
        <w:left w:val="none" w:sz="0" w:space="0" w:color="auto"/>
        <w:bottom w:val="none" w:sz="0" w:space="0" w:color="auto"/>
        <w:right w:val="none" w:sz="0" w:space="0" w:color="auto"/>
      </w:divBdr>
    </w:div>
    <w:div w:id="1514414664">
      <w:bodyDiv w:val="1"/>
      <w:marLeft w:val="0"/>
      <w:marRight w:val="0"/>
      <w:marTop w:val="0"/>
      <w:marBottom w:val="0"/>
      <w:divBdr>
        <w:top w:val="none" w:sz="0" w:space="0" w:color="auto"/>
        <w:left w:val="none" w:sz="0" w:space="0" w:color="auto"/>
        <w:bottom w:val="none" w:sz="0" w:space="0" w:color="auto"/>
        <w:right w:val="none" w:sz="0" w:space="0" w:color="auto"/>
      </w:divBdr>
    </w:div>
    <w:div w:id="1516115694">
      <w:bodyDiv w:val="1"/>
      <w:marLeft w:val="0"/>
      <w:marRight w:val="0"/>
      <w:marTop w:val="0"/>
      <w:marBottom w:val="0"/>
      <w:divBdr>
        <w:top w:val="none" w:sz="0" w:space="0" w:color="auto"/>
        <w:left w:val="none" w:sz="0" w:space="0" w:color="auto"/>
        <w:bottom w:val="none" w:sz="0" w:space="0" w:color="auto"/>
        <w:right w:val="none" w:sz="0" w:space="0" w:color="auto"/>
      </w:divBdr>
    </w:div>
    <w:div w:id="1518545245">
      <w:bodyDiv w:val="1"/>
      <w:marLeft w:val="0"/>
      <w:marRight w:val="0"/>
      <w:marTop w:val="0"/>
      <w:marBottom w:val="0"/>
      <w:divBdr>
        <w:top w:val="none" w:sz="0" w:space="0" w:color="auto"/>
        <w:left w:val="none" w:sz="0" w:space="0" w:color="auto"/>
        <w:bottom w:val="none" w:sz="0" w:space="0" w:color="auto"/>
        <w:right w:val="none" w:sz="0" w:space="0" w:color="auto"/>
      </w:divBdr>
    </w:div>
    <w:div w:id="1518814175">
      <w:bodyDiv w:val="1"/>
      <w:marLeft w:val="0"/>
      <w:marRight w:val="0"/>
      <w:marTop w:val="0"/>
      <w:marBottom w:val="0"/>
      <w:divBdr>
        <w:top w:val="none" w:sz="0" w:space="0" w:color="auto"/>
        <w:left w:val="none" w:sz="0" w:space="0" w:color="auto"/>
        <w:bottom w:val="none" w:sz="0" w:space="0" w:color="auto"/>
        <w:right w:val="none" w:sz="0" w:space="0" w:color="auto"/>
      </w:divBdr>
    </w:div>
    <w:div w:id="1525172360">
      <w:bodyDiv w:val="1"/>
      <w:marLeft w:val="0"/>
      <w:marRight w:val="0"/>
      <w:marTop w:val="0"/>
      <w:marBottom w:val="0"/>
      <w:divBdr>
        <w:top w:val="none" w:sz="0" w:space="0" w:color="auto"/>
        <w:left w:val="none" w:sz="0" w:space="0" w:color="auto"/>
        <w:bottom w:val="none" w:sz="0" w:space="0" w:color="auto"/>
        <w:right w:val="none" w:sz="0" w:space="0" w:color="auto"/>
      </w:divBdr>
    </w:div>
    <w:div w:id="1535194923">
      <w:bodyDiv w:val="1"/>
      <w:marLeft w:val="0"/>
      <w:marRight w:val="0"/>
      <w:marTop w:val="0"/>
      <w:marBottom w:val="0"/>
      <w:divBdr>
        <w:top w:val="none" w:sz="0" w:space="0" w:color="auto"/>
        <w:left w:val="none" w:sz="0" w:space="0" w:color="auto"/>
        <w:bottom w:val="none" w:sz="0" w:space="0" w:color="auto"/>
        <w:right w:val="none" w:sz="0" w:space="0" w:color="auto"/>
      </w:divBdr>
    </w:div>
    <w:div w:id="1543789501">
      <w:bodyDiv w:val="1"/>
      <w:marLeft w:val="0"/>
      <w:marRight w:val="0"/>
      <w:marTop w:val="0"/>
      <w:marBottom w:val="0"/>
      <w:divBdr>
        <w:top w:val="none" w:sz="0" w:space="0" w:color="auto"/>
        <w:left w:val="none" w:sz="0" w:space="0" w:color="auto"/>
        <w:bottom w:val="none" w:sz="0" w:space="0" w:color="auto"/>
        <w:right w:val="none" w:sz="0" w:space="0" w:color="auto"/>
      </w:divBdr>
    </w:div>
    <w:div w:id="1545631291">
      <w:bodyDiv w:val="1"/>
      <w:marLeft w:val="0"/>
      <w:marRight w:val="0"/>
      <w:marTop w:val="0"/>
      <w:marBottom w:val="0"/>
      <w:divBdr>
        <w:top w:val="none" w:sz="0" w:space="0" w:color="auto"/>
        <w:left w:val="none" w:sz="0" w:space="0" w:color="auto"/>
        <w:bottom w:val="none" w:sz="0" w:space="0" w:color="auto"/>
        <w:right w:val="none" w:sz="0" w:space="0" w:color="auto"/>
      </w:divBdr>
    </w:div>
    <w:div w:id="1547527635">
      <w:bodyDiv w:val="1"/>
      <w:marLeft w:val="0"/>
      <w:marRight w:val="0"/>
      <w:marTop w:val="0"/>
      <w:marBottom w:val="0"/>
      <w:divBdr>
        <w:top w:val="none" w:sz="0" w:space="0" w:color="auto"/>
        <w:left w:val="none" w:sz="0" w:space="0" w:color="auto"/>
        <w:bottom w:val="none" w:sz="0" w:space="0" w:color="auto"/>
        <w:right w:val="none" w:sz="0" w:space="0" w:color="auto"/>
      </w:divBdr>
    </w:div>
    <w:div w:id="1548371232">
      <w:bodyDiv w:val="1"/>
      <w:marLeft w:val="0"/>
      <w:marRight w:val="0"/>
      <w:marTop w:val="0"/>
      <w:marBottom w:val="0"/>
      <w:divBdr>
        <w:top w:val="none" w:sz="0" w:space="0" w:color="auto"/>
        <w:left w:val="none" w:sz="0" w:space="0" w:color="auto"/>
        <w:bottom w:val="none" w:sz="0" w:space="0" w:color="auto"/>
        <w:right w:val="none" w:sz="0" w:space="0" w:color="auto"/>
      </w:divBdr>
    </w:div>
    <w:div w:id="1548682089">
      <w:bodyDiv w:val="1"/>
      <w:marLeft w:val="0"/>
      <w:marRight w:val="0"/>
      <w:marTop w:val="0"/>
      <w:marBottom w:val="0"/>
      <w:divBdr>
        <w:top w:val="none" w:sz="0" w:space="0" w:color="auto"/>
        <w:left w:val="none" w:sz="0" w:space="0" w:color="auto"/>
        <w:bottom w:val="none" w:sz="0" w:space="0" w:color="auto"/>
        <w:right w:val="none" w:sz="0" w:space="0" w:color="auto"/>
      </w:divBdr>
    </w:div>
    <w:div w:id="1564486651">
      <w:bodyDiv w:val="1"/>
      <w:marLeft w:val="0"/>
      <w:marRight w:val="0"/>
      <w:marTop w:val="0"/>
      <w:marBottom w:val="0"/>
      <w:divBdr>
        <w:top w:val="none" w:sz="0" w:space="0" w:color="auto"/>
        <w:left w:val="none" w:sz="0" w:space="0" w:color="auto"/>
        <w:bottom w:val="none" w:sz="0" w:space="0" w:color="auto"/>
        <w:right w:val="none" w:sz="0" w:space="0" w:color="auto"/>
      </w:divBdr>
    </w:div>
    <w:div w:id="1567228255">
      <w:bodyDiv w:val="1"/>
      <w:marLeft w:val="0"/>
      <w:marRight w:val="0"/>
      <w:marTop w:val="0"/>
      <w:marBottom w:val="0"/>
      <w:divBdr>
        <w:top w:val="none" w:sz="0" w:space="0" w:color="auto"/>
        <w:left w:val="none" w:sz="0" w:space="0" w:color="auto"/>
        <w:bottom w:val="none" w:sz="0" w:space="0" w:color="auto"/>
        <w:right w:val="none" w:sz="0" w:space="0" w:color="auto"/>
      </w:divBdr>
    </w:div>
    <w:div w:id="1575120395">
      <w:bodyDiv w:val="1"/>
      <w:marLeft w:val="0"/>
      <w:marRight w:val="0"/>
      <w:marTop w:val="0"/>
      <w:marBottom w:val="0"/>
      <w:divBdr>
        <w:top w:val="none" w:sz="0" w:space="0" w:color="auto"/>
        <w:left w:val="none" w:sz="0" w:space="0" w:color="auto"/>
        <w:bottom w:val="none" w:sz="0" w:space="0" w:color="auto"/>
        <w:right w:val="none" w:sz="0" w:space="0" w:color="auto"/>
      </w:divBdr>
    </w:div>
    <w:div w:id="1582912945">
      <w:bodyDiv w:val="1"/>
      <w:marLeft w:val="0"/>
      <w:marRight w:val="0"/>
      <w:marTop w:val="0"/>
      <w:marBottom w:val="0"/>
      <w:divBdr>
        <w:top w:val="none" w:sz="0" w:space="0" w:color="auto"/>
        <w:left w:val="none" w:sz="0" w:space="0" w:color="auto"/>
        <w:bottom w:val="none" w:sz="0" w:space="0" w:color="auto"/>
        <w:right w:val="none" w:sz="0" w:space="0" w:color="auto"/>
      </w:divBdr>
    </w:div>
    <w:div w:id="1584297997">
      <w:bodyDiv w:val="1"/>
      <w:marLeft w:val="0"/>
      <w:marRight w:val="0"/>
      <w:marTop w:val="0"/>
      <w:marBottom w:val="0"/>
      <w:divBdr>
        <w:top w:val="none" w:sz="0" w:space="0" w:color="auto"/>
        <w:left w:val="none" w:sz="0" w:space="0" w:color="auto"/>
        <w:bottom w:val="none" w:sz="0" w:space="0" w:color="auto"/>
        <w:right w:val="none" w:sz="0" w:space="0" w:color="auto"/>
      </w:divBdr>
    </w:div>
    <w:div w:id="1585265435">
      <w:bodyDiv w:val="1"/>
      <w:marLeft w:val="0"/>
      <w:marRight w:val="0"/>
      <w:marTop w:val="0"/>
      <w:marBottom w:val="0"/>
      <w:divBdr>
        <w:top w:val="none" w:sz="0" w:space="0" w:color="auto"/>
        <w:left w:val="none" w:sz="0" w:space="0" w:color="auto"/>
        <w:bottom w:val="none" w:sz="0" w:space="0" w:color="auto"/>
        <w:right w:val="none" w:sz="0" w:space="0" w:color="auto"/>
      </w:divBdr>
    </w:div>
    <w:div w:id="1599212767">
      <w:bodyDiv w:val="1"/>
      <w:marLeft w:val="0"/>
      <w:marRight w:val="0"/>
      <w:marTop w:val="0"/>
      <w:marBottom w:val="0"/>
      <w:divBdr>
        <w:top w:val="none" w:sz="0" w:space="0" w:color="auto"/>
        <w:left w:val="none" w:sz="0" w:space="0" w:color="auto"/>
        <w:bottom w:val="none" w:sz="0" w:space="0" w:color="auto"/>
        <w:right w:val="none" w:sz="0" w:space="0" w:color="auto"/>
      </w:divBdr>
    </w:div>
    <w:div w:id="1605072309">
      <w:bodyDiv w:val="1"/>
      <w:marLeft w:val="0"/>
      <w:marRight w:val="0"/>
      <w:marTop w:val="0"/>
      <w:marBottom w:val="0"/>
      <w:divBdr>
        <w:top w:val="none" w:sz="0" w:space="0" w:color="auto"/>
        <w:left w:val="none" w:sz="0" w:space="0" w:color="auto"/>
        <w:bottom w:val="none" w:sz="0" w:space="0" w:color="auto"/>
        <w:right w:val="none" w:sz="0" w:space="0" w:color="auto"/>
      </w:divBdr>
    </w:div>
    <w:div w:id="1612515594">
      <w:bodyDiv w:val="1"/>
      <w:marLeft w:val="0"/>
      <w:marRight w:val="0"/>
      <w:marTop w:val="0"/>
      <w:marBottom w:val="0"/>
      <w:divBdr>
        <w:top w:val="none" w:sz="0" w:space="0" w:color="auto"/>
        <w:left w:val="none" w:sz="0" w:space="0" w:color="auto"/>
        <w:bottom w:val="none" w:sz="0" w:space="0" w:color="auto"/>
        <w:right w:val="none" w:sz="0" w:space="0" w:color="auto"/>
      </w:divBdr>
    </w:div>
    <w:div w:id="1623421540">
      <w:bodyDiv w:val="1"/>
      <w:marLeft w:val="0"/>
      <w:marRight w:val="0"/>
      <w:marTop w:val="0"/>
      <w:marBottom w:val="0"/>
      <w:divBdr>
        <w:top w:val="none" w:sz="0" w:space="0" w:color="auto"/>
        <w:left w:val="none" w:sz="0" w:space="0" w:color="auto"/>
        <w:bottom w:val="none" w:sz="0" w:space="0" w:color="auto"/>
        <w:right w:val="none" w:sz="0" w:space="0" w:color="auto"/>
      </w:divBdr>
    </w:div>
    <w:div w:id="1628975999">
      <w:bodyDiv w:val="1"/>
      <w:marLeft w:val="0"/>
      <w:marRight w:val="0"/>
      <w:marTop w:val="0"/>
      <w:marBottom w:val="0"/>
      <w:divBdr>
        <w:top w:val="none" w:sz="0" w:space="0" w:color="auto"/>
        <w:left w:val="none" w:sz="0" w:space="0" w:color="auto"/>
        <w:bottom w:val="none" w:sz="0" w:space="0" w:color="auto"/>
        <w:right w:val="none" w:sz="0" w:space="0" w:color="auto"/>
      </w:divBdr>
    </w:div>
    <w:div w:id="1642494902">
      <w:bodyDiv w:val="1"/>
      <w:marLeft w:val="0"/>
      <w:marRight w:val="0"/>
      <w:marTop w:val="0"/>
      <w:marBottom w:val="0"/>
      <w:divBdr>
        <w:top w:val="none" w:sz="0" w:space="0" w:color="auto"/>
        <w:left w:val="none" w:sz="0" w:space="0" w:color="auto"/>
        <w:bottom w:val="none" w:sz="0" w:space="0" w:color="auto"/>
        <w:right w:val="none" w:sz="0" w:space="0" w:color="auto"/>
      </w:divBdr>
    </w:div>
    <w:div w:id="1646544930">
      <w:bodyDiv w:val="1"/>
      <w:marLeft w:val="0"/>
      <w:marRight w:val="0"/>
      <w:marTop w:val="0"/>
      <w:marBottom w:val="0"/>
      <w:divBdr>
        <w:top w:val="none" w:sz="0" w:space="0" w:color="auto"/>
        <w:left w:val="none" w:sz="0" w:space="0" w:color="auto"/>
        <w:bottom w:val="none" w:sz="0" w:space="0" w:color="auto"/>
        <w:right w:val="none" w:sz="0" w:space="0" w:color="auto"/>
      </w:divBdr>
    </w:div>
    <w:div w:id="1648439529">
      <w:bodyDiv w:val="1"/>
      <w:marLeft w:val="0"/>
      <w:marRight w:val="0"/>
      <w:marTop w:val="0"/>
      <w:marBottom w:val="0"/>
      <w:divBdr>
        <w:top w:val="none" w:sz="0" w:space="0" w:color="auto"/>
        <w:left w:val="none" w:sz="0" w:space="0" w:color="auto"/>
        <w:bottom w:val="none" w:sz="0" w:space="0" w:color="auto"/>
        <w:right w:val="none" w:sz="0" w:space="0" w:color="auto"/>
      </w:divBdr>
    </w:div>
    <w:div w:id="1653438883">
      <w:bodyDiv w:val="1"/>
      <w:marLeft w:val="0"/>
      <w:marRight w:val="0"/>
      <w:marTop w:val="0"/>
      <w:marBottom w:val="0"/>
      <w:divBdr>
        <w:top w:val="none" w:sz="0" w:space="0" w:color="auto"/>
        <w:left w:val="none" w:sz="0" w:space="0" w:color="auto"/>
        <w:bottom w:val="none" w:sz="0" w:space="0" w:color="auto"/>
        <w:right w:val="none" w:sz="0" w:space="0" w:color="auto"/>
      </w:divBdr>
    </w:div>
    <w:div w:id="1657107655">
      <w:bodyDiv w:val="1"/>
      <w:marLeft w:val="0"/>
      <w:marRight w:val="0"/>
      <w:marTop w:val="0"/>
      <w:marBottom w:val="0"/>
      <w:divBdr>
        <w:top w:val="none" w:sz="0" w:space="0" w:color="auto"/>
        <w:left w:val="none" w:sz="0" w:space="0" w:color="auto"/>
        <w:bottom w:val="none" w:sz="0" w:space="0" w:color="auto"/>
        <w:right w:val="none" w:sz="0" w:space="0" w:color="auto"/>
      </w:divBdr>
    </w:div>
    <w:div w:id="1657801842">
      <w:bodyDiv w:val="1"/>
      <w:marLeft w:val="0"/>
      <w:marRight w:val="0"/>
      <w:marTop w:val="0"/>
      <w:marBottom w:val="0"/>
      <w:divBdr>
        <w:top w:val="none" w:sz="0" w:space="0" w:color="auto"/>
        <w:left w:val="none" w:sz="0" w:space="0" w:color="auto"/>
        <w:bottom w:val="none" w:sz="0" w:space="0" w:color="auto"/>
        <w:right w:val="none" w:sz="0" w:space="0" w:color="auto"/>
      </w:divBdr>
    </w:div>
    <w:div w:id="1658806857">
      <w:bodyDiv w:val="1"/>
      <w:marLeft w:val="0"/>
      <w:marRight w:val="0"/>
      <w:marTop w:val="0"/>
      <w:marBottom w:val="0"/>
      <w:divBdr>
        <w:top w:val="none" w:sz="0" w:space="0" w:color="auto"/>
        <w:left w:val="none" w:sz="0" w:space="0" w:color="auto"/>
        <w:bottom w:val="none" w:sz="0" w:space="0" w:color="auto"/>
        <w:right w:val="none" w:sz="0" w:space="0" w:color="auto"/>
      </w:divBdr>
    </w:div>
    <w:div w:id="1658999964">
      <w:bodyDiv w:val="1"/>
      <w:marLeft w:val="0"/>
      <w:marRight w:val="0"/>
      <w:marTop w:val="0"/>
      <w:marBottom w:val="0"/>
      <w:divBdr>
        <w:top w:val="none" w:sz="0" w:space="0" w:color="auto"/>
        <w:left w:val="none" w:sz="0" w:space="0" w:color="auto"/>
        <w:bottom w:val="none" w:sz="0" w:space="0" w:color="auto"/>
        <w:right w:val="none" w:sz="0" w:space="0" w:color="auto"/>
      </w:divBdr>
    </w:div>
    <w:div w:id="1660763481">
      <w:bodyDiv w:val="1"/>
      <w:marLeft w:val="0"/>
      <w:marRight w:val="0"/>
      <w:marTop w:val="0"/>
      <w:marBottom w:val="0"/>
      <w:divBdr>
        <w:top w:val="none" w:sz="0" w:space="0" w:color="auto"/>
        <w:left w:val="none" w:sz="0" w:space="0" w:color="auto"/>
        <w:bottom w:val="none" w:sz="0" w:space="0" w:color="auto"/>
        <w:right w:val="none" w:sz="0" w:space="0" w:color="auto"/>
      </w:divBdr>
    </w:div>
    <w:div w:id="1664115849">
      <w:bodyDiv w:val="1"/>
      <w:marLeft w:val="0"/>
      <w:marRight w:val="0"/>
      <w:marTop w:val="0"/>
      <w:marBottom w:val="0"/>
      <w:divBdr>
        <w:top w:val="none" w:sz="0" w:space="0" w:color="auto"/>
        <w:left w:val="none" w:sz="0" w:space="0" w:color="auto"/>
        <w:bottom w:val="none" w:sz="0" w:space="0" w:color="auto"/>
        <w:right w:val="none" w:sz="0" w:space="0" w:color="auto"/>
      </w:divBdr>
    </w:div>
    <w:div w:id="1665207440">
      <w:bodyDiv w:val="1"/>
      <w:marLeft w:val="0"/>
      <w:marRight w:val="0"/>
      <w:marTop w:val="0"/>
      <w:marBottom w:val="0"/>
      <w:divBdr>
        <w:top w:val="none" w:sz="0" w:space="0" w:color="auto"/>
        <w:left w:val="none" w:sz="0" w:space="0" w:color="auto"/>
        <w:bottom w:val="none" w:sz="0" w:space="0" w:color="auto"/>
        <w:right w:val="none" w:sz="0" w:space="0" w:color="auto"/>
      </w:divBdr>
    </w:div>
    <w:div w:id="1666009958">
      <w:bodyDiv w:val="1"/>
      <w:marLeft w:val="0"/>
      <w:marRight w:val="0"/>
      <w:marTop w:val="0"/>
      <w:marBottom w:val="0"/>
      <w:divBdr>
        <w:top w:val="none" w:sz="0" w:space="0" w:color="auto"/>
        <w:left w:val="none" w:sz="0" w:space="0" w:color="auto"/>
        <w:bottom w:val="none" w:sz="0" w:space="0" w:color="auto"/>
        <w:right w:val="none" w:sz="0" w:space="0" w:color="auto"/>
      </w:divBdr>
    </w:div>
    <w:div w:id="1674642680">
      <w:bodyDiv w:val="1"/>
      <w:marLeft w:val="0"/>
      <w:marRight w:val="0"/>
      <w:marTop w:val="0"/>
      <w:marBottom w:val="0"/>
      <w:divBdr>
        <w:top w:val="none" w:sz="0" w:space="0" w:color="auto"/>
        <w:left w:val="none" w:sz="0" w:space="0" w:color="auto"/>
        <w:bottom w:val="none" w:sz="0" w:space="0" w:color="auto"/>
        <w:right w:val="none" w:sz="0" w:space="0" w:color="auto"/>
      </w:divBdr>
    </w:div>
    <w:div w:id="1681618134">
      <w:bodyDiv w:val="1"/>
      <w:marLeft w:val="0"/>
      <w:marRight w:val="0"/>
      <w:marTop w:val="0"/>
      <w:marBottom w:val="0"/>
      <w:divBdr>
        <w:top w:val="none" w:sz="0" w:space="0" w:color="auto"/>
        <w:left w:val="none" w:sz="0" w:space="0" w:color="auto"/>
        <w:bottom w:val="none" w:sz="0" w:space="0" w:color="auto"/>
        <w:right w:val="none" w:sz="0" w:space="0" w:color="auto"/>
      </w:divBdr>
    </w:div>
    <w:div w:id="1682779387">
      <w:bodyDiv w:val="1"/>
      <w:marLeft w:val="0"/>
      <w:marRight w:val="0"/>
      <w:marTop w:val="0"/>
      <w:marBottom w:val="0"/>
      <w:divBdr>
        <w:top w:val="none" w:sz="0" w:space="0" w:color="auto"/>
        <w:left w:val="none" w:sz="0" w:space="0" w:color="auto"/>
        <w:bottom w:val="none" w:sz="0" w:space="0" w:color="auto"/>
        <w:right w:val="none" w:sz="0" w:space="0" w:color="auto"/>
      </w:divBdr>
    </w:div>
    <w:div w:id="1693527515">
      <w:bodyDiv w:val="1"/>
      <w:marLeft w:val="0"/>
      <w:marRight w:val="0"/>
      <w:marTop w:val="0"/>
      <w:marBottom w:val="0"/>
      <w:divBdr>
        <w:top w:val="none" w:sz="0" w:space="0" w:color="auto"/>
        <w:left w:val="none" w:sz="0" w:space="0" w:color="auto"/>
        <w:bottom w:val="none" w:sz="0" w:space="0" w:color="auto"/>
        <w:right w:val="none" w:sz="0" w:space="0" w:color="auto"/>
      </w:divBdr>
    </w:div>
    <w:div w:id="1699428881">
      <w:bodyDiv w:val="1"/>
      <w:marLeft w:val="0"/>
      <w:marRight w:val="0"/>
      <w:marTop w:val="0"/>
      <w:marBottom w:val="0"/>
      <w:divBdr>
        <w:top w:val="none" w:sz="0" w:space="0" w:color="auto"/>
        <w:left w:val="none" w:sz="0" w:space="0" w:color="auto"/>
        <w:bottom w:val="none" w:sz="0" w:space="0" w:color="auto"/>
        <w:right w:val="none" w:sz="0" w:space="0" w:color="auto"/>
      </w:divBdr>
    </w:div>
    <w:div w:id="1701317812">
      <w:bodyDiv w:val="1"/>
      <w:marLeft w:val="0"/>
      <w:marRight w:val="0"/>
      <w:marTop w:val="0"/>
      <w:marBottom w:val="0"/>
      <w:divBdr>
        <w:top w:val="none" w:sz="0" w:space="0" w:color="auto"/>
        <w:left w:val="none" w:sz="0" w:space="0" w:color="auto"/>
        <w:bottom w:val="none" w:sz="0" w:space="0" w:color="auto"/>
        <w:right w:val="none" w:sz="0" w:space="0" w:color="auto"/>
      </w:divBdr>
    </w:div>
    <w:div w:id="1702508431">
      <w:bodyDiv w:val="1"/>
      <w:marLeft w:val="0"/>
      <w:marRight w:val="0"/>
      <w:marTop w:val="0"/>
      <w:marBottom w:val="0"/>
      <w:divBdr>
        <w:top w:val="none" w:sz="0" w:space="0" w:color="auto"/>
        <w:left w:val="none" w:sz="0" w:space="0" w:color="auto"/>
        <w:bottom w:val="none" w:sz="0" w:space="0" w:color="auto"/>
        <w:right w:val="none" w:sz="0" w:space="0" w:color="auto"/>
      </w:divBdr>
    </w:div>
    <w:div w:id="1702583970">
      <w:bodyDiv w:val="1"/>
      <w:marLeft w:val="0"/>
      <w:marRight w:val="0"/>
      <w:marTop w:val="0"/>
      <w:marBottom w:val="0"/>
      <w:divBdr>
        <w:top w:val="none" w:sz="0" w:space="0" w:color="auto"/>
        <w:left w:val="none" w:sz="0" w:space="0" w:color="auto"/>
        <w:bottom w:val="none" w:sz="0" w:space="0" w:color="auto"/>
        <w:right w:val="none" w:sz="0" w:space="0" w:color="auto"/>
      </w:divBdr>
    </w:div>
    <w:div w:id="1702824776">
      <w:bodyDiv w:val="1"/>
      <w:marLeft w:val="0"/>
      <w:marRight w:val="0"/>
      <w:marTop w:val="0"/>
      <w:marBottom w:val="0"/>
      <w:divBdr>
        <w:top w:val="none" w:sz="0" w:space="0" w:color="auto"/>
        <w:left w:val="none" w:sz="0" w:space="0" w:color="auto"/>
        <w:bottom w:val="none" w:sz="0" w:space="0" w:color="auto"/>
        <w:right w:val="none" w:sz="0" w:space="0" w:color="auto"/>
      </w:divBdr>
    </w:div>
    <w:div w:id="1704090791">
      <w:bodyDiv w:val="1"/>
      <w:marLeft w:val="0"/>
      <w:marRight w:val="0"/>
      <w:marTop w:val="0"/>
      <w:marBottom w:val="0"/>
      <w:divBdr>
        <w:top w:val="none" w:sz="0" w:space="0" w:color="auto"/>
        <w:left w:val="none" w:sz="0" w:space="0" w:color="auto"/>
        <w:bottom w:val="none" w:sz="0" w:space="0" w:color="auto"/>
        <w:right w:val="none" w:sz="0" w:space="0" w:color="auto"/>
      </w:divBdr>
    </w:div>
    <w:div w:id="1704402400">
      <w:bodyDiv w:val="1"/>
      <w:marLeft w:val="0"/>
      <w:marRight w:val="0"/>
      <w:marTop w:val="0"/>
      <w:marBottom w:val="0"/>
      <w:divBdr>
        <w:top w:val="none" w:sz="0" w:space="0" w:color="auto"/>
        <w:left w:val="none" w:sz="0" w:space="0" w:color="auto"/>
        <w:bottom w:val="none" w:sz="0" w:space="0" w:color="auto"/>
        <w:right w:val="none" w:sz="0" w:space="0" w:color="auto"/>
      </w:divBdr>
    </w:div>
    <w:div w:id="1706325628">
      <w:bodyDiv w:val="1"/>
      <w:marLeft w:val="0"/>
      <w:marRight w:val="0"/>
      <w:marTop w:val="0"/>
      <w:marBottom w:val="0"/>
      <w:divBdr>
        <w:top w:val="none" w:sz="0" w:space="0" w:color="auto"/>
        <w:left w:val="none" w:sz="0" w:space="0" w:color="auto"/>
        <w:bottom w:val="none" w:sz="0" w:space="0" w:color="auto"/>
        <w:right w:val="none" w:sz="0" w:space="0" w:color="auto"/>
      </w:divBdr>
    </w:div>
    <w:div w:id="1718433138">
      <w:bodyDiv w:val="1"/>
      <w:marLeft w:val="0"/>
      <w:marRight w:val="0"/>
      <w:marTop w:val="0"/>
      <w:marBottom w:val="0"/>
      <w:divBdr>
        <w:top w:val="none" w:sz="0" w:space="0" w:color="auto"/>
        <w:left w:val="none" w:sz="0" w:space="0" w:color="auto"/>
        <w:bottom w:val="none" w:sz="0" w:space="0" w:color="auto"/>
        <w:right w:val="none" w:sz="0" w:space="0" w:color="auto"/>
      </w:divBdr>
    </w:div>
    <w:div w:id="1724525045">
      <w:bodyDiv w:val="1"/>
      <w:marLeft w:val="0"/>
      <w:marRight w:val="0"/>
      <w:marTop w:val="0"/>
      <w:marBottom w:val="0"/>
      <w:divBdr>
        <w:top w:val="none" w:sz="0" w:space="0" w:color="auto"/>
        <w:left w:val="none" w:sz="0" w:space="0" w:color="auto"/>
        <w:bottom w:val="none" w:sz="0" w:space="0" w:color="auto"/>
        <w:right w:val="none" w:sz="0" w:space="0" w:color="auto"/>
      </w:divBdr>
    </w:div>
    <w:div w:id="1729264872">
      <w:bodyDiv w:val="1"/>
      <w:marLeft w:val="0"/>
      <w:marRight w:val="0"/>
      <w:marTop w:val="0"/>
      <w:marBottom w:val="0"/>
      <w:divBdr>
        <w:top w:val="none" w:sz="0" w:space="0" w:color="auto"/>
        <w:left w:val="none" w:sz="0" w:space="0" w:color="auto"/>
        <w:bottom w:val="none" w:sz="0" w:space="0" w:color="auto"/>
        <w:right w:val="none" w:sz="0" w:space="0" w:color="auto"/>
      </w:divBdr>
    </w:div>
    <w:div w:id="1732191757">
      <w:bodyDiv w:val="1"/>
      <w:marLeft w:val="0"/>
      <w:marRight w:val="0"/>
      <w:marTop w:val="0"/>
      <w:marBottom w:val="0"/>
      <w:divBdr>
        <w:top w:val="none" w:sz="0" w:space="0" w:color="auto"/>
        <w:left w:val="none" w:sz="0" w:space="0" w:color="auto"/>
        <w:bottom w:val="none" w:sz="0" w:space="0" w:color="auto"/>
        <w:right w:val="none" w:sz="0" w:space="0" w:color="auto"/>
      </w:divBdr>
    </w:div>
    <w:div w:id="1738740325">
      <w:bodyDiv w:val="1"/>
      <w:marLeft w:val="0"/>
      <w:marRight w:val="0"/>
      <w:marTop w:val="0"/>
      <w:marBottom w:val="0"/>
      <w:divBdr>
        <w:top w:val="none" w:sz="0" w:space="0" w:color="auto"/>
        <w:left w:val="none" w:sz="0" w:space="0" w:color="auto"/>
        <w:bottom w:val="none" w:sz="0" w:space="0" w:color="auto"/>
        <w:right w:val="none" w:sz="0" w:space="0" w:color="auto"/>
      </w:divBdr>
    </w:div>
    <w:div w:id="1742369936">
      <w:bodyDiv w:val="1"/>
      <w:marLeft w:val="0"/>
      <w:marRight w:val="0"/>
      <w:marTop w:val="0"/>
      <w:marBottom w:val="0"/>
      <w:divBdr>
        <w:top w:val="none" w:sz="0" w:space="0" w:color="auto"/>
        <w:left w:val="none" w:sz="0" w:space="0" w:color="auto"/>
        <w:bottom w:val="none" w:sz="0" w:space="0" w:color="auto"/>
        <w:right w:val="none" w:sz="0" w:space="0" w:color="auto"/>
      </w:divBdr>
    </w:div>
    <w:div w:id="1742484321">
      <w:bodyDiv w:val="1"/>
      <w:marLeft w:val="0"/>
      <w:marRight w:val="0"/>
      <w:marTop w:val="0"/>
      <w:marBottom w:val="0"/>
      <w:divBdr>
        <w:top w:val="none" w:sz="0" w:space="0" w:color="auto"/>
        <w:left w:val="none" w:sz="0" w:space="0" w:color="auto"/>
        <w:bottom w:val="none" w:sz="0" w:space="0" w:color="auto"/>
        <w:right w:val="none" w:sz="0" w:space="0" w:color="auto"/>
      </w:divBdr>
    </w:div>
    <w:div w:id="1748771890">
      <w:bodyDiv w:val="1"/>
      <w:marLeft w:val="0"/>
      <w:marRight w:val="0"/>
      <w:marTop w:val="0"/>
      <w:marBottom w:val="0"/>
      <w:divBdr>
        <w:top w:val="none" w:sz="0" w:space="0" w:color="auto"/>
        <w:left w:val="none" w:sz="0" w:space="0" w:color="auto"/>
        <w:bottom w:val="none" w:sz="0" w:space="0" w:color="auto"/>
        <w:right w:val="none" w:sz="0" w:space="0" w:color="auto"/>
      </w:divBdr>
    </w:div>
    <w:div w:id="1754276283">
      <w:bodyDiv w:val="1"/>
      <w:marLeft w:val="0"/>
      <w:marRight w:val="0"/>
      <w:marTop w:val="0"/>
      <w:marBottom w:val="0"/>
      <w:divBdr>
        <w:top w:val="none" w:sz="0" w:space="0" w:color="auto"/>
        <w:left w:val="none" w:sz="0" w:space="0" w:color="auto"/>
        <w:bottom w:val="none" w:sz="0" w:space="0" w:color="auto"/>
        <w:right w:val="none" w:sz="0" w:space="0" w:color="auto"/>
      </w:divBdr>
    </w:div>
    <w:div w:id="1765304729">
      <w:bodyDiv w:val="1"/>
      <w:marLeft w:val="0"/>
      <w:marRight w:val="0"/>
      <w:marTop w:val="0"/>
      <w:marBottom w:val="0"/>
      <w:divBdr>
        <w:top w:val="none" w:sz="0" w:space="0" w:color="auto"/>
        <w:left w:val="none" w:sz="0" w:space="0" w:color="auto"/>
        <w:bottom w:val="none" w:sz="0" w:space="0" w:color="auto"/>
        <w:right w:val="none" w:sz="0" w:space="0" w:color="auto"/>
      </w:divBdr>
    </w:div>
    <w:div w:id="1767536002">
      <w:bodyDiv w:val="1"/>
      <w:marLeft w:val="0"/>
      <w:marRight w:val="0"/>
      <w:marTop w:val="0"/>
      <w:marBottom w:val="0"/>
      <w:divBdr>
        <w:top w:val="none" w:sz="0" w:space="0" w:color="auto"/>
        <w:left w:val="none" w:sz="0" w:space="0" w:color="auto"/>
        <w:bottom w:val="none" w:sz="0" w:space="0" w:color="auto"/>
        <w:right w:val="none" w:sz="0" w:space="0" w:color="auto"/>
      </w:divBdr>
    </w:div>
    <w:div w:id="1771899213">
      <w:bodyDiv w:val="1"/>
      <w:marLeft w:val="0"/>
      <w:marRight w:val="0"/>
      <w:marTop w:val="0"/>
      <w:marBottom w:val="0"/>
      <w:divBdr>
        <w:top w:val="none" w:sz="0" w:space="0" w:color="auto"/>
        <w:left w:val="none" w:sz="0" w:space="0" w:color="auto"/>
        <w:bottom w:val="none" w:sz="0" w:space="0" w:color="auto"/>
        <w:right w:val="none" w:sz="0" w:space="0" w:color="auto"/>
      </w:divBdr>
    </w:div>
    <w:div w:id="1773669564">
      <w:bodyDiv w:val="1"/>
      <w:marLeft w:val="0"/>
      <w:marRight w:val="0"/>
      <w:marTop w:val="0"/>
      <w:marBottom w:val="0"/>
      <w:divBdr>
        <w:top w:val="none" w:sz="0" w:space="0" w:color="auto"/>
        <w:left w:val="none" w:sz="0" w:space="0" w:color="auto"/>
        <w:bottom w:val="none" w:sz="0" w:space="0" w:color="auto"/>
        <w:right w:val="none" w:sz="0" w:space="0" w:color="auto"/>
      </w:divBdr>
    </w:div>
    <w:div w:id="1776972575">
      <w:bodyDiv w:val="1"/>
      <w:marLeft w:val="0"/>
      <w:marRight w:val="0"/>
      <w:marTop w:val="0"/>
      <w:marBottom w:val="0"/>
      <w:divBdr>
        <w:top w:val="none" w:sz="0" w:space="0" w:color="auto"/>
        <w:left w:val="none" w:sz="0" w:space="0" w:color="auto"/>
        <w:bottom w:val="none" w:sz="0" w:space="0" w:color="auto"/>
        <w:right w:val="none" w:sz="0" w:space="0" w:color="auto"/>
      </w:divBdr>
    </w:div>
    <w:div w:id="1778023509">
      <w:bodyDiv w:val="1"/>
      <w:marLeft w:val="0"/>
      <w:marRight w:val="0"/>
      <w:marTop w:val="0"/>
      <w:marBottom w:val="0"/>
      <w:divBdr>
        <w:top w:val="none" w:sz="0" w:space="0" w:color="auto"/>
        <w:left w:val="none" w:sz="0" w:space="0" w:color="auto"/>
        <w:bottom w:val="none" w:sz="0" w:space="0" w:color="auto"/>
        <w:right w:val="none" w:sz="0" w:space="0" w:color="auto"/>
      </w:divBdr>
    </w:div>
    <w:div w:id="1783569353">
      <w:bodyDiv w:val="1"/>
      <w:marLeft w:val="0"/>
      <w:marRight w:val="0"/>
      <w:marTop w:val="0"/>
      <w:marBottom w:val="0"/>
      <w:divBdr>
        <w:top w:val="none" w:sz="0" w:space="0" w:color="auto"/>
        <w:left w:val="none" w:sz="0" w:space="0" w:color="auto"/>
        <w:bottom w:val="none" w:sz="0" w:space="0" w:color="auto"/>
        <w:right w:val="none" w:sz="0" w:space="0" w:color="auto"/>
      </w:divBdr>
    </w:div>
    <w:div w:id="1789203363">
      <w:bodyDiv w:val="1"/>
      <w:marLeft w:val="0"/>
      <w:marRight w:val="0"/>
      <w:marTop w:val="0"/>
      <w:marBottom w:val="0"/>
      <w:divBdr>
        <w:top w:val="none" w:sz="0" w:space="0" w:color="auto"/>
        <w:left w:val="none" w:sz="0" w:space="0" w:color="auto"/>
        <w:bottom w:val="none" w:sz="0" w:space="0" w:color="auto"/>
        <w:right w:val="none" w:sz="0" w:space="0" w:color="auto"/>
      </w:divBdr>
    </w:div>
    <w:div w:id="1793212503">
      <w:bodyDiv w:val="1"/>
      <w:marLeft w:val="0"/>
      <w:marRight w:val="0"/>
      <w:marTop w:val="0"/>
      <w:marBottom w:val="0"/>
      <w:divBdr>
        <w:top w:val="none" w:sz="0" w:space="0" w:color="auto"/>
        <w:left w:val="none" w:sz="0" w:space="0" w:color="auto"/>
        <w:bottom w:val="none" w:sz="0" w:space="0" w:color="auto"/>
        <w:right w:val="none" w:sz="0" w:space="0" w:color="auto"/>
      </w:divBdr>
    </w:div>
    <w:div w:id="1798641516">
      <w:bodyDiv w:val="1"/>
      <w:marLeft w:val="0"/>
      <w:marRight w:val="0"/>
      <w:marTop w:val="0"/>
      <w:marBottom w:val="0"/>
      <w:divBdr>
        <w:top w:val="none" w:sz="0" w:space="0" w:color="auto"/>
        <w:left w:val="none" w:sz="0" w:space="0" w:color="auto"/>
        <w:bottom w:val="none" w:sz="0" w:space="0" w:color="auto"/>
        <w:right w:val="none" w:sz="0" w:space="0" w:color="auto"/>
      </w:divBdr>
    </w:div>
    <w:div w:id="1799448144">
      <w:bodyDiv w:val="1"/>
      <w:marLeft w:val="0"/>
      <w:marRight w:val="0"/>
      <w:marTop w:val="0"/>
      <w:marBottom w:val="0"/>
      <w:divBdr>
        <w:top w:val="none" w:sz="0" w:space="0" w:color="auto"/>
        <w:left w:val="none" w:sz="0" w:space="0" w:color="auto"/>
        <w:bottom w:val="none" w:sz="0" w:space="0" w:color="auto"/>
        <w:right w:val="none" w:sz="0" w:space="0" w:color="auto"/>
      </w:divBdr>
    </w:div>
    <w:div w:id="1803110178">
      <w:bodyDiv w:val="1"/>
      <w:marLeft w:val="0"/>
      <w:marRight w:val="0"/>
      <w:marTop w:val="0"/>
      <w:marBottom w:val="0"/>
      <w:divBdr>
        <w:top w:val="none" w:sz="0" w:space="0" w:color="auto"/>
        <w:left w:val="none" w:sz="0" w:space="0" w:color="auto"/>
        <w:bottom w:val="none" w:sz="0" w:space="0" w:color="auto"/>
        <w:right w:val="none" w:sz="0" w:space="0" w:color="auto"/>
      </w:divBdr>
    </w:div>
    <w:div w:id="1811289889">
      <w:bodyDiv w:val="1"/>
      <w:marLeft w:val="0"/>
      <w:marRight w:val="0"/>
      <w:marTop w:val="0"/>
      <w:marBottom w:val="0"/>
      <w:divBdr>
        <w:top w:val="none" w:sz="0" w:space="0" w:color="auto"/>
        <w:left w:val="none" w:sz="0" w:space="0" w:color="auto"/>
        <w:bottom w:val="none" w:sz="0" w:space="0" w:color="auto"/>
        <w:right w:val="none" w:sz="0" w:space="0" w:color="auto"/>
      </w:divBdr>
    </w:div>
    <w:div w:id="1825195071">
      <w:bodyDiv w:val="1"/>
      <w:marLeft w:val="0"/>
      <w:marRight w:val="0"/>
      <w:marTop w:val="0"/>
      <w:marBottom w:val="0"/>
      <w:divBdr>
        <w:top w:val="none" w:sz="0" w:space="0" w:color="auto"/>
        <w:left w:val="none" w:sz="0" w:space="0" w:color="auto"/>
        <w:bottom w:val="none" w:sz="0" w:space="0" w:color="auto"/>
        <w:right w:val="none" w:sz="0" w:space="0" w:color="auto"/>
      </w:divBdr>
    </w:div>
    <w:div w:id="1837766823">
      <w:bodyDiv w:val="1"/>
      <w:marLeft w:val="0"/>
      <w:marRight w:val="0"/>
      <w:marTop w:val="0"/>
      <w:marBottom w:val="0"/>
      <w:divBdr>
        <w:top w:val="none" w:sz="0" w:space="0" w:color="auto"/>
        <w:left w:val="none" w:sz="0" w:space="0" w:color="auto"/>
        <w:bottom w:val="none" w:sz="0" w:space="0" w:color="auto"/>
        <w:right w:val="none" w:sz="0" w:space="0" w:color="auto"/>
      </w:divBdr>
    </w:div>
    <w:div w:id="1843857797">
      <w:bodyDiv w:val="1"/>
      <w:marLeft w:val="0"/>
      <w:marRight w:val="0"/>
      <w:marTop w:val="0"/>
      <w:marBottom w:val="0"/>
      <w:divBdr>
        <w:top w:val="none" w:sz="0" w:space="0" w:color="auto"/>
        <w:left w:val="none" w:sz="0" w:space="0" w:color="auto"/>
        <w:bottom w:val="none" w:sz="0" w:space="0" w:color="auto"/>
        <w:right w:val="none" w:sz="0" w:space="0" w:color="auto"/>
      </w:divBdr>
    </w:div>
    <w:div w:id="1850487106">
      <w:bodyDiv w:val="1"/>
      <w:marLeft w:val="0"/>
      <w:marRight w:val="0"/>
      <w:marTop w:val="0"/>
      <w:marBottom w:val="0"/>
      <w:divBdr>
        <w:top w:val="none" w:sz="0" w:space="0" w:color="auto"/>
        <w:left w:val="none" w:sz="0" w:space="0" w:color="auto"/>
        <w:bottom w:val="none" w:sz="0" w:space="0" w:color="auto"/>
        <w:right w:val="none" w:sz="0" w:space="0" w:color="auto"/>
      </w:divBdr>
    </w:div>
    <w:div w:id="1851869137">
      <w:bodyDiv w:val="1"/>
      <w:marLeft w:val="0"/>
      <w:marRight w:val="0"/>
      <w:marTop w:val="0"/>
      <w:marBottom w:val="0"/>
      <w:divBdr>
        <w:top w:val="none" w:sz="0" w:space="0" w:color="auto"/>
        <w:left w:val="none" w:sz="0" w:space="0" w:color="auto"/>
        <w:bottom w:val="none" w:sz="0" w:space="0" w:color="auto"/>
        <w:right w:val="none" w:sz="0" w:space="0" w:color="auto"/>
      </w:divBdr>
    </w:div>
    <w:div w:id="1864709401">
      <w:bodyDiv w:val="1"/>
      <w:marLeft w:val="0"/>
      <w:marRight w:val="0"/>
      <w:marTop w:val="0"/>
      <w:marBottom w:val="0"/>
      <w:divBdr>
        <w:top w:val="none" w:sz="0" w:space="0" w:color="auto"/>
        <w:left w:val="none" w:sz="0" w:space="0" w:color="auto"/>
        <w:bottom w:val="none" w:sz="0" w:space="0" w:color="auto"/>
        <w:right w:val="none" w:sz="0" w:space="0" w:color="auto"/>
      </w:divBdr>
    </w:div>
    <w:div w:id="1872062555">
      <w:bodyDiv w:val="1"/>
      <w:marLeft w:val="0"/>
      <w:marRight w:val="0"/>
      <w:marTop w:val="0"/>
      <w:marBottom w:val="0"/>
      <w:divBdr>
        <w:top w:val="none" w:sz="0" w:space="0" w:color="auto"/>
        <w:left w:val="none" w:sz="0" w:space="0" w:color="auto"/>
        <w:bottom w:val="none" w:sz="0" w:space="0" w:color="auto"/>
        <w:right w:val="none" w:sz="0" w:space="0" w:color="auto"/>
      </w:divBdr>
    </w:div>
    <w:div w:id="1875848895">
      <w:bodyDiv w:val="1"/>
      <w:marLeft w:val="0"/>
      <w:marRight w:val="0"/>
      <w:marTop w:val="0"/>
      <w:marBottom w:val="0"/>
      <w:divBdr>
        <w:top w:val="none" w:sz="0" w:space="0" w:color="auto"/>
        <w:left w:val="none" w:sz="0" w:space="0" w:color="auto"/>
        <w:bottom w:val="none" w:sz="0" w:space="0" w:color="auto"/>
        <w:right w:val="none" w:sz="0" w:space="0" w:color="auto"/>
      </w:divBdr>
    </w:div>
    <w:div w:id="1877691161">
      <w:bodyDiv w:val="1"/>
      <w:marLeft w:val="0"/>
      <w:marRight w:val="0"/>
      <w:marTop w:val="0"/>
      <w:marBottom w:val="0"/>
      <w:divBdr>
        <w:top w:val="none" w:sz="0" w:space="0" w:color="auto"/>
        <w:left w:val="none" w:sz="0" w:space="0" w:color="auto"/>
        <w:bottom w:val="none" w:sz="0" w:space="0" w:color="auto"/>
        <w:right w:val="none" w:sz="0" w:space="0" w:color="auto"/>
      </w:divBdr>
    </w:div>
    <w:div w:id="1888957382">
      <w:bodyDiv w:val="1"/>
      <w:marLeft w:val="0"/>
      <w:marRight w:val="0"/>
      <w:marTop w:val="0"/>
      <w:marBottom w:val="0"/>
      <w:divBdr>
        <w:top w:val="none" w:sz="0" w:space="0" w:color="auto"/>
        <w:left w:val="none" w:sz="0" w:space="0" w:color="auto"/>
        <w:bottom w:val="none" w:sz="0" w:space="0" w:color="auto"/>
        <w:right w:val="none" w:sz="0" w:space="0" w:color="auto"/>
      </w:divBdr>
    </w:div>
    <w:div w:id="1889488987">
      <w:bodyDiv w:val="1"/>
      <w:marLeft w:val="0"/>
      <w:marRight w:val="0"/>
      <w:marTop w:val="0"/>
      <w:marBottom w:val="0"/>
      <w:divBdr>
        <w:top w:val="none" w:sz="0" w:space="0" w:color="auto"/>
        <w:left w:val="none" w:sz="0" w:space="0" w:color="auto"/>
        <w:bottom w:val="none" w:sz="0" w:space="0" w:color="auto"/>
        <w:right w:val="none" w:sz="0" w:space="0" w:color="auto"/>
      </w:divBdr>
    </w:div>
    <w:div w:id="1890611897">
      <w:bodyDiv w:val="1"/>
      <w:marLeft w:val="0"/>
      <w:marRight w:val="0"/>
      <w:marTop w:val="0"/>
      <w:marBottom w:val="0"/>
      <w:divBdr>
        <w:top w:val="none" w:sz="0" w:space="0" w:color="auto"/>
        <w:left w:val="none" w:sz="0" w:space="0" w:color="auto"/>
        <w:bottom w:val="none" w:sz="0" w:space="0" w:color="auto"/>
        <w:right w:val="none" w:sz="0" w:space="0" w:color="auto"/>
      </w:divBdr>
    </w:div>
    <w:div w:id="1892378514">
      <w:bodyDiv w:val="1"/>
      <w:marLeft w:val="0"/>
      <w:marRight w:val="0"/>
      <w:marTop w:val="0"/>
      <w:marBottom w:val="0"/>
      <w:divBdr>
        <w:top w:val="none" w:sz="0" w:space="0" w:color="auto"/>
        <w:left w:val="none" w:sz="0" w:space="0" w:color="auto"/>
        <w:bottom w:val="none" w:sz="0" w:space="0" w:color="auto"/>
        <w:right w:val="none" w:sz="0" w:space="0" w:color="auto"/>
      </w:divBdr>
    </w:div>
    <w:div w:id="1893497860">
      <w:bodyDiv w:val="1"/>
      <w:marLeft w:val="0"/>
      <w:marRight w:val="0"/>
      <w:marTop w:val="0"/>
      <w:marBottom w:val="0"/>
      <w:divBdr>
        <w:top w:val="none" w:sz="0" w:space="0" w:color="auto"/>
        <w:left w:val="none" w:sz="0" w:space="0" w:color="auto"/>
        <w:bottom w:val="none" w:sz="0" w:space="0" w:color="auto"/>
        <w:right w:val="none" w:sz="0" w:space="0" w:color="auto"/>
      </w:divBdr>
    </w:div>
    <w:div w:id="1896311422">
      <w:bodyDiv w:val="1"/>
      <w:marLeft w:val="0"/>
      <w:marRight w:val="0"/>
      <w:marTop w:val="0"/>
      <w:marBottom w:val="0"/>
      <w:divBdr>
        <w:top w:val="none" w:sz="0" w:space="0" w:color="auto"/>
        <w:left w:val="none" w:sz="0" w:space="0" w:color="auto"/>
        <w:bottom w:val="none" w:sz="0" w:space="0" w:color="auto"/>
        <w:right w:val="none" w:sz="0" w:space="0" w:color="auto"/>
      </w:divBdr>
    </w:div>
    <w:div w:id="1899631251">
      <w:bodyDiv w:val="1"/>
      <w:marLeft w:val="0"/>
      <w:marRight w:val="0"/>
      <w:marTop w:val="0"/>
      <w:marBottom w:val="0"/>
      <w:divBdr>
        <w:top w:val="none" w:sz="0" w:space="0" w:color="auto"/>
        <w:left w:val="none" w:sz="0" w:space="0" w:color="auto"/>
        <w:bottom w:val="none" w:sz="0" w:space="0" w:color="auto"/>
        <w:right w:val="none" w:sz="0" w:space="0" w:color="auto"/>
      </w:divBdr>
    </w:div>
    <w:div w:id="1904559372">
      <w:bodyDiv w:val="1"/>
      <w:marLeft w:val="0"/>
      <w:marRight w:val="0"/>
      <w:marTop w:val="0"/>
      <w:marBottom w:val="0"/>
      <w:divBdr>
        <w:top w:val="none" w:sz="0" w:space="0" w:color="auto"/>
        <w:left w:val="none" w:sz="0" w:space="0" w:color="auto"/>
        <w:bottom w:val="none" w:sz="0" w:space="0" w:color="auto"/>
        <w:right w:val="none" w:sz="0" w:space="0" w:color="auto"/>
      </w:divBdr>
    </w:div>
    <w:div w:id="1904758778">
      <w:bodyDiv w:val="1"/>
      <w:marLeft w:val="0"/>
      <w:marRight w:val="0"/>
      <w:marTop w:val="0"/>
      <w:marBottom w:val="0"/>
      <w:divBdr>
        <w:top w:val="none" w:sz="0" w:space="0" w:color="auto"/>
        <w:left w:val="none" w:sz="0" w:space="0" w:color="auto"/>
        <w:bottom w:val="none" w:sz="0" w:space="0" w:color="auto"/>
        <w:right w:val="none" w:sz="0" w:space="0" w:color="auto"/>
      </w:divBdr>
    </w:div>
    <w:div w:id="1906718491">
      <w:bodyDiv w:val="1"/>
      <w:marLeft w:val="0"/>
      <w:marRight w:val="0"/>
      <w:marTop w:val="0"/>
      <w:marBottom w:val="0"/>
      <w:divBdr>
        <w:top w:val="none" w:sz="0" w:space="0" w:color="auto"/>
        <w:left w:val="none" w:sz="0" w:space="0" w:color="auto"/>
        <w:bottom w:val="none" w:sz="0" w:space="0" w:color="auto"/>
        <w:right w:val="none" w:sz="0" w:space="0" w:color="auto"/>
      </w:divBdr>
    </w:div>
    <w:div w:id="1910844460">
      <w:bodyDiv w:val="1"/>
      <w:marLeft w:val="0"/>
      <w:marRight w:val="0"/>
      <w:marTop w:val="0"/>
      <w:marBottom w:val="0"/>
      <w:divBdr>
        <w:top w:val="none" w:sz="0" w:space="0" w:color="auto"/>
        <w:left w:val="none" w:sz="0" w:space="0" w:color="auto"/>
        <w:bottom w:val="none" w:sz="0" w:space="0" w:color="auto"/>
        <w:right w:val="none" w:sz="0" w:space="0" w:color="auto"/>
      </w:divBdr>
    </w:div>
    <w:div w:id="1911235637">
      <w:bodyDiv w:val="1"/>
      <w:marLeft w:val="0"/>
      <w:marRight w:val="0"/>
      <w:marTop w:val="0"/>
      <w:marBottom w:val="0"/>
      <w:divBdr>
        <w:top w:val="none" w:sz="0" w:space="0" w:color="auto"/>
        <w:left w:val="none" w:sz="0" w:space="0" w:color="auto"/>
        <w:bottom w:val="none" w:sz="0" w:space="0" w:color="auto"/>
        <w:right w:val="none" w:sz="0" w:space="0" w:color="auto"/>
      </w:divBdr>
    </w:div>
    <w:div w:id="1913392725">
      <w:bodyDiv w:val="1"/>
      <w:marLeft w:val="0"/>
      <w:marRight w:val="0"/>
      <w:marTop w:val="0"/>
      <w:marBottom w:val="0"/>
      <w:divBdr>
        <w:top w:val="none" w:sz="0" w:space="0" w:color="auto"/>
        <w:left w:val="none" w:sz="0" w:space="0" w:color="auto"/>
        <w:bottom w:val="none" w:sz="0" w:space="0" w:color="auto"/>
        <w:right w:val="none" w:sz="0" w:space="0" w:color="auto"/>
      </w:divBdr>
    </w:div>
    <w:div w:id="1915891807">
      <w:bodyDiv w:val="1"/>
      <w:marLeft w:val="0"/>
      <w:marRight w:val="0"/>
      <w:marTop w:val="0"/>
      <w:marBottom w:val="0"/>
      <w:divBdr>
        <w:top w:val="none" w:sz="0" w:space="0" w:color="auto"/>
        <w:left w:val="none" w:sz="0" w:space="0" w:color="auto"/>
        <w:bottom w:val="none" w:sz="0" w:space="0" w:color="auto"/>
        <w:right w:val="none" w:sz="0" w:space="0" w:color="auto"/>
      </w:divBdr>
    </w:div>
    <w:div w:id="1934126526">
      <w:bodyDiv w:val="1"/>
      <w:marLeft w:val="0"/>
      <w:marRight w:val="0"/>
      <w:marTop w:val="0"/>
      <w:marBottom w:val="0"/>
      <w:divBdr>
        <w:top w:val="none" w:sz="0" w:space="0" w:color="auto"/>
        <w:left w:val="none" w:sz="0" w:space="0" w:color="auto"/>
        <w:bottom w:val="none" w:sz="0" w:space="0" w:color="auto"/>
        <w:right w:val="none" w:sz="0" w:space="0" w:color="auto"/>
      </w:divBdr>
    </w:div>
    <w:div w:id="1943800283">
      <w:bodyDiv w:val="1"/>
      <w:marLeft w:val="0"/>
      <w:marRight w:val="0"/>
      <w:marTop w:val="0"/>
      <w:marBottom w:val="0"/>
      <w:divBdr>
        <w:top w:val="none" w:sz="0" w:space="0" w:color="auto"/>
        <w:left w:val="none" w:sz="0" w:space="0" w:color="auto"/>
        <w:bottom w:val="none" w:sz="0" w:space="0" w:color="auto"/>
        <w:right w:val="none" w:sz="0" w:space="0" w:color="auto"/>
      </w:divBdr>
    </w:div>
    <w:div w:id="1944460722">
      <w:bodyDiv w:val="1"/>
      <w:marLeft w:val="0"/>
      <w:marRight w:val="0"/>
      <w:marTop w:val="0"/>
      <w:marBottom w:val="0"/>
      <w:divBdr>
        <w:top w:val="none" w:sz="0" w:space="0" w:color="auto"/>
        <w:left w:val="none" w:sz="0" w:space="0" w:color="auto"/>
        <w:bottom w:val="none" w:sz="0" w:space="0" w:color="auto"/>
        <w:right w:val="none" w:sz="0" w:space="0" w:color="auto"/>
      </w:divBdr>
    </w:div>
    <w:div w:id="1954630080">
      <w:bodyDiv w:val="1"/>
      <w:marLeft w:val="0"/>
      <w:marRight w:val="0"/>
      <w:marTop w:val="0"/>
      <w:marBottom w:val="0"/>
      <w:divBdr>
        <w:top w:val="none" w:sz="0" w:space="0" w:color="auto"/>
        <w:left w:val="none" w:sz="0" w:space="0" w:color="auto"/>
        <w:bottom w:val="none" w:sz="0" w:space="0" w:color="auto"/>
        <w:right w:val="none" w:sz="0" w:space="0" w:color="auto"/>
      </w:divBdr>
    </w:div>
    <w:div w:id="1959142312">
      <w:bodyDiv w:val="1"/>
      <w:marLeft w:val="0"/>
      <w:marRight w:val="0"/>
      <w:marTop w:val="0"/>
      <w:marBottom w:val="0"/>
      <w:divBdr>
        <w:top w:val="none" w:sz="0" w:space="0" w:color="auto"/>
        <w:left w:val="none" w:sz="0" w:space="0" w:color="auto"/>
        <w:bottom w:val="none" w:sz="0" w:space="0" w:color="auto"/>
        <w:right w:val="none" w:sz="0" w:space="0" w:color="auto"/>
      </w:divBdr>
    </w:div>
    <w:div w:id="1962955918">
      <w:bodyDiv w:val="1"/>
      <w:marLeft w:val="0"/>
      <w:marRight w:val="0"/>
      <w:marTop w:val="0"/>
      <w:marBottom w:val="0"/>
      <w:divBdr>
        <w:top w:val="none" w:sz="0" w:space="0" w:color="auto"/>
        <w:left w:val="none" w:sz="0" w:space="0" w:color="auto"/>
        <w:bottom w:val="none" w:sz="0" w:space="0" w:color="auto"/>
        <w:right w:val="none" w:sz="0" w:space="0" w:color="auto"/>
      </w:divBdr>
    </w:div>
    <w:div w:id="1969780910">
      <w:bodyDiv w:val="1"/>
      <w:marLeft w:val="0"/>
      <w:marRight w:val="0"/>
      <w:marTop w:val="0"/>
      <w:marBottom w:val="0"/>
      <w:divBdr>
        <w:top w:val="none" w:sz="0" w:space="0" w:color="auto"/>
        <w:left w:val="none" w:sz="0" w:space="0" w:color="auto"/>
        <w:bottom w:val="none" w:sz="0" w:space="0" w:color="auto"/>
        <w:right w:val="none" w:sz="0" w:space="0" w:color="auto"/>
      </w:divBdr>
    </w:div>
    <w:div w:id="1971275977">
      <w:bodyDiv w:val="1"/>
      <w:marLeft w:val="0"/>
      <w:marRight w:val="0"/>
      <w:marTop w:val="0"/>
      <w:marBottom w:val="0"/>
      <w:divBdr>
        <w:top w:val="none" w:sz="0" w:space="0" w:color="auto"/>
        <w:left w:val="none" w:sz="0" w:space="0" w:color="auto"/>
        <w:bottom w:val="none" w:sz="0" w:space="0" w:color="auto"/>
        <w:right w:val="none" w:sz="0" w:space="0" w:color="auto"/>
      </w:divBdr>
    </w:div>
    <w:div w:id="1972010007">
      <w:bodyDiv w:val="1"/>
      <w:marLeft w:val="0"/>
      <w:marRight w:val="0"/>
      <w:marTop w:val="0"/>
      <w:marBottom w:val="0"/>
      <w:divBdr>
        <w:top w:val="none" w:sz="0" w:space="0" w:color="auto"/>
        <w:left w:val="none" w:sz="0" w:space="0" w:color="auto"/>
        <w:bottom w:val="none" w:sz="0" w:space="0" w:color="auto"/>
        <w:right w:val="none" w:sz="0" w:space="0" w:color="auto"/>
      </w:divBdr>
    </w:div>
    <w:div w:id="1973362957">
      <w:bodyDiv w:val="1"/>
      <w:marLeft w:val="0"/>
      <w:marRight w:val="0"/>
      <w:marTop w:val="0"/>
      <w:marBottom w:val="0"/>
      <w:divBdr>
        <w:top w:val="none" w:sz="0" w:space="0" w:color="auto"/>
        <w:left w:val="none" w:sz="0" w:space="0" w:color="auto"/>
        <w:bottom w:val="none" w:sz="0" w:space="0" w:color="auto"/>
        <w:right w:val="none" w:sz="0" w:space="0" w:color="auto"/>
      </w:divBdr>
    </w:div>
    <w:div w:id="1975283674">
      <w:bodyDiv w:val="1"/>
      <w:marLeft w:val="0"/>
      <w:marRight w:val="0"/>
      <w:marTop w:val="0"/>
      <w:marBottom w:val="0"/>
      <w:divBdr>
        <w:top w:val="none" w:sz="0" w:space="0" w:color="auto"/>
        <w:left w:val="none" w:sz="0" w:space="0" w:color="auto"/>
        <w:bottom w:val="none" w:sz="0" w:space="0" w:color="auto"/>
        <w:right w:val="none" w:sz="0" w:space="0" w:color="auto"/>
      </w:divBdr>
    </w:div>
    <w:div w:id="1983999528">
      <w:bodyDiv w:val="1"/>
      <w:marLeft w:val="0"/>
      <w:marRight w:val="0"/>
      <w:marTop w:val="0"/>
      <w:marBottom w:val="0"/>
      <w:divBdr>
        <w:top w:val="none" w:sz="0" w:space="0" w:color="auto"/>
        <w:left w:val="none" w:sz="0" w:space="0" w:color="auto"/>
        <w:bottom w:val="none" w:sz="0" w:space="0" w:color="auto"/>
        <w:right w:val="none" w:sz="0" w:space="0" w:color="auto"/>
      </w:divBdr>
    </w:div>
    <w:div w:id="1985625551">
      <w:bodyDiv w:val="1"/>
      <w:marLeft w:val="0"/>
      <w:marRight w:val="0"/>
      <w:marTop w:val="0"/>
      <w:marBottom w:val="0"/>
      <w:divBdr>
        <w:top w:val="none" w:sz="0" w:space="0" w:color="auto"/>
        <w:left w:val="none" w:sz="0" w:space="0" w:color="auto"/>
        <w:bottom w:val="none" w:sz="0" w:space="0" w:color="auto"/>
        <w:right w:val="none" w:sz="0" w:space="0" w:color="auto"/>
      </w:divBdr>
    </w:div>
    <w:div w:id="1987002343">
      <w:bodyDiv w:val="1"/>
      <w:marLeft w:val="0"/>
      <w:marRight w:val="0"/>
      <w:marTop w:val="0"/>
      <w:marBottom w:val="0"/>
      <w:divBdr>
        <w:top w:val="none" w:sz="0" w:space="0" w:color="auto"/>
        <w:left w:val="none" w:sz="0" w:space="0" w:color="auto"/>
        <w:bottom w:val="none" w:sz="0" w:space="0" w:color="auto"/>
        <w:right w:val="none" w:sz="0" w:space="0" w:color="auto"/>
      </w:divBdr>
    </w:div>
    <w:div w:id="1988851982">
      <w:bodyDiv w:val="1"/>
      <w:marLeft w:val="0"/>
      <w:marRight w:val="0"/>
      <w:marTop w:val="0"/>
      <w:marBottom w:val="0"/>
      <w:divBdr>
        <w:top w:val="none" w:sz="0" w:space="0" w:color="auto"/>
        <w:left w:val="none" w:sz="0" w:space="0" w:color="auto"/>
        <w:bottom w:val="none" w:sz="0" w:space="0" w:color="auto"/>
        <w:right w:val="none" w:sz="0" w:space="0" w:color="auto"/>
      </w:divBdr>
    </w:div>
    <w:div w:id="1990137111">
      <w:bodyDiv w:val="1"/>
      <w:marLeft w:val="0"/>
      <w:marRight w:val="0"/>
      <w:marTop w:val="0"/>
      <w:marBottom w:val="0"/>
      <w:divBdr>
        <w:top w:val="none" w:sz="0" w:space="0" w:color="auto"/>
        <w:left w:val="none" w:sz="0" w:space="0" w:color="auto"/>
        <w:bottom w:val="none" w:sz="0" w:space="0" w:color="auto"/>
        <w:right w:val="none" w:sz="0" w:space="0" w:color="auto"/>
      </w:divBdr>
    </w:div>
    <w:div w:id="1997876919">
      <w:bodyDiv w:val="1"/>
      <w:marLeft w:val="0"/>
      <w:marRight w:val="0"/>
      <w:marTop w:val="0"/>
      <w:marBottom w:val="0"/>
      <w:divBdr>
        <w:top w:val="none" w:sz="0" w:space="0" w:color="auto"/>
        <w:left w:val="none" w:sz="0" w:space="0" w:color="auto"/>
        <w:bottom w:val="none" w:sz="0" w:space="0" w:color="auto"/>
        <w:right w:val="none" w:sz="0" w:space="0" w:color="auto"/>
      </w:divBdr>
    </w:div>
    <w:div w:id="1998679170">
      <w:bodyDiv w:val="1"/>
      <w:marLeft w:val="0"/>
      <w:marRight w:val="0"/>
      <w:marTop w:val="0"/>
      <w:marBottom w:val="0"/>
      <w:divBdr>
        <w:top w:val="none" w:sz="0" w:space="0" w:color="auto"/>
        <w:left w:val="none" w:sz="0" w:space="0" w:color="auto"/>
        <w:bottom w:val="none" w:sz="0" w:space="0" w:color="auto"/>
        <w:right w:val="none" w:sz="0" w:space="0" w:color="auto"/>
      </w:divBdr>
    </w:div>
    <w:div w:id="2001620791">
      <w:bodyDiv w:val="1"/>
      <w:marLeft w:val="0"/>
      <w:marRight w:val="0"/>
      <w:marTop w:val="0"/>
      <w:marBottom w:val="0"/>
      <w:divBdr>
        <w:top w:val="none" w:sz="0" w:space="0" w:color="auto"/>
        <w:left w:val="none" w:sz="0" w:space="0" w:color="auto"/>
        <w:bottom w:val="none" w:sz="0" w:space="0" w:color="auto"/>
        <w:right w:val="none" w:sz="0" w:space="0" w:color="auto"/>
      </w:divBdr>
    </w:div>
    <w:div w:id="2002003869">
      <w:bodyDiv w:val="1"/>
      <w:marLeft w:val="0"/>
      <w:marRight w:val="0"/>
      <w:marTop w:val="0"/>
      <w:marBottom w:val="0"/>
      <w:divBdr>
        <w:top w:val="none" w:sz="0" w:space="0" w:color="auto"/>
        <w:left w:val="none" w:sz="0" w:space="0" w:color="auto"/>
        <w:bottom w:val="none" w:sz="0" w:space="0" w:color="auto"/>
        <w:right w:val="none" w:sz="0" w:space="0" w:color="auto"/>
      </w:divBdr>
    </w:div>
    <w:div w:id="2002192093">
      <w:bodyDiv w:val="1"/>
      <w:marLeft w:val="0"/>
      <w:marRight w:val="0"/>
      <w:marTop w:val="0"/>
      <w:marBottom w:val="0"/>
      <w:divBdr>
        <w:top w:val="none" w:sz="0" w:space="0" w:color="auto"/>
        <w:left w:val="none" w:sz="0" w:space="0" w:color="auto"/>
        <w:bottom w:val="none" w:sz="0" w:space="0" w:color="auto"/>
        <w:right w:val="none" w:sz="0" w:space="0" w:color="auto"/>
      </w:divBdr>
    </w:div>
    <w:div w:id="2010211542">
      <w:bodyDiv w:val="1"/>
      <w:marLeft w:val="0"/>
      <w:marRight w:val="0"/>
      <w:marTop w:val="0"/>
      <w:marBottom w:val="0"/>
      <w:divBdr>
        <w:top w:val="none" w:sz="0" w:space="0" w:color="auto"/>
        <w:left w:val="none" w:sz="0" w:space="0" w:color="auto"/>
        <w:bottom w:val="none" w:sz="0" w:space="0" w:color="auto"/>
        <w:right w:val="none" w:sz="0" w:space="0" w:color="auto"/>
      </w:divBdr>
    </w:div>
    <w:div w:id="2011172073">
      <w:bodyDiv w:val="1"/>
      <w:marLeft w:val="0"/>
      <w:marRight w:val="0"/>
      <w:marTop w:val="0"/>
      <w:marBottom w:val="0"/>
      <w:divBdr>
        <w:top w:val="none" w:sz="0" w:space="0" w:color="auto"/>
        <w:left w:val="none" w:sz="0" w:space="0" w:color="auto"/>
        <w:bottom w:val="none" w:sz="0" w:space="0" w:color="auto"/>
        <w:right w:val="none" w:sz="0" w:space="0" w:color="auto"/>
      </w:divBdr>
    </w:div>
    <w:div w:id="2019650461">
      <w:bodyDiv w:val="1"/>
      <w:marLeft w:val="0"/>
      <w:marRight w:val="0"/>
      <w:marTop w:val="0"/>
      <w:marBottom w:val="0"/>
      <w:divBdr>
        <w:top w:val="none" w:sz="0" w:space="0" w:color="auto"/>
        <w:left w:val="none" w:sz="0" w:space="0" w:color="auto"/>
        <w:bottom w:val="none" w:sz="0" w:space="0" w:color="auto"/>
        <w:right w:val="none" w:sz="0" w:space="0" w:color="auto"/>
      </w:divBdr>
    </w:div>
    <w:div w:id="2022313791">
      <w:bodyDiv w:val="1"/>
      <w:marLeft w:val="0"/>
      <w:marRight w:val="0"/>
      <w:marTop w:val="0"/>
      <w:marBottom w:val="0"/>
      <w:divBdr>
        <w:top w:val="none" w:sz="0" w:space="0" w:color="auto"/>
        <w:left w:val="none" w:sz="0" w:space="0" w:color="auto"/>
        <w:bottom w:val="none" w:sz="0" w:space="0" w:color="auto"/>
        <w:right w:val="none" w:sz="0" w:space="0" w:color="auto"/>
      </w:divBdr>
    </w:div>
    <w:div w:id="2022926543">
      <w:bodyDiv w:val="1"/>
      <w:marLeft w:val="0"/>
      <w:marRight w:val="0"/>
      <w:marTop w:val="0"/>
      <w:marBottom w:val="0"/>
      <w:divBdr>
        <w:top w:val="none" w:sz="0" w:space="0" w:color="auto"/>
        <w:left w:val="none" w:sz="0" w:space="0" w:color="auto"/>
        <w:bottom w:val="none" w:sz="0" w:space="0" w:color="auto"/>
        <w:right w:val="none" w:sz="0" w:space="0" w:color="auto"/>
      </w:divBdr>
    </w:div>
    <w:div w:id="2024505249">
      <w:bodyDiv w:val="1"/>
      <w:marLeft w:val="0"/>
      <w:marRight w:val="0"/>
      <w:marTop w:val="0"/>
      <w:marBottom w:val="0"/>
      <w:divBdr>
        <w:top w:val="none" w:sz="0" w:space="0" w:color="auto"/>
        <w:left w:val="none" w:sz="0" w:space="0" w:color="auto"/>
        <w:bottom w:val="none" w:sz="0" w:space="0" w:color="auto"/>
        <w:right w:val="none" w:sz="0" w:space="0" w:color="auto"/>
      </w:divBdr>
    </w:div>
    <w:div w:id="2024697559">
      <w:bodyDiv w:val="1"/>
      <w:marLeft w:val="0"/>
      <w:marRight w:val="0"/>
      <w:marTop w:val="0"/>
      <w:marBottom w:val="0"/>
      <w:divBdr>
        <w:top w:val="none" w:sz="0" w:space="0" w:color="auto"/>
        <w:left w:val="none" w:sz="0" w:space="0" w:color="auto"/>
        <w:bottom w:val="none" w:sz="0" w:space="0" w:color="auto"/>
        <w:right w:val="none" w:sz="0" w:space="0" w:color="auto"/>
      </w:divBdr>
    </w:div>
    <w:div w:id="2024893411">
      <w:bodyDiv w:val="1"/>
      <w:marLeft w:val="0"/>
      <w:marRight w:val="0"/>
      <w:marTop w:val="0"/>
      <w:marBottom w:val="0"/>
      <w:divBdr>
        <w:top w:val="none" w:sz="0" w:space="0" w:color="auto"/>
        <w:left w:val="none" w:sz="0" w:space="0" w:color="auto"/>
        <w:bottom w:val="none" w:sz="0" w:space="0" w:color="auto"/>
        <w:right w:val="none" w:sz="0" w:space="0" w:color="auto"/>
      </w:divBdr>
    </w:div>
    <w:div w:id="2042172257">
      <w:bodyDiv w:val="1"/>
      <w:marLeft w:val="0"/>
      <w:marRight w:val="0"/>
      <w:marTop w:val="0"/>
      <w:marBottom w:val="0"/>
      <w:divBdr>
        <w:top w:val="none" w:sz="0" w:space="0" w:color="auto"/>
        <w:left w:val="none" w:sz="0" w:space="0" w:color="auto"/>
        <w:bottom w:val="none" w:sz="0" w:space="0" w:color="auto"/>
        <w:right w:val="none" w:sz="0" w:space="0" w:color="auto"/>
      </w:divBdr>
    </w:div>
    <w:div w:id="2049598665">
      <w:bodyDiv w:val="1"/>
      <w:marLeft w:val="0"/>
      <w:marRight w:val="0"/>
      <w:marTop w:val="0"/>
      <w:marBottom w:val="0"/>
      <w:divBdr>
        <w:top w:val="none" w:sz="0" w:space="0" w:color="auto"/>
        <w:left w:val="none" w:sz="0" w:space="0" w:color="auto"/>
        <w:bottom w:val="none" w:sz="0" w:space="0" w:color="auto"/>
        <w:right w:val="none" w:sz="0" w:space="0" w:color="auto"/>
      </w:divBdr>
    </w:div>
    <w:div w:id="2056467012">
      <w:bodyDiv w:val="1"/>
      <w:marLeft w:val="0"/>
      <w:marRight w:val="0"/>
      <w:marTop w:val="0"/>
      <w:marBottom w:val="0"/>
      <w:divBdr>
        <w:top w:val="none" w:sz="0" w:space="0" w:color="auto"/>
        <w:left w:val="none" w:sz="0" w:space="0" w:color="auto"/>
        <w:bottom w:val="none" w:sz="0" w:space="0" w:color="auto"/>
        <w:right w:val="none" w:sz="0" w:space="0" w:color="auto"/>
      </w:divBdr>
    </w:div>
    <w:div w:id="2059933605">
      <w:bodyDiv w:val="1"/>
      <w:marLeft w:val="0"/>
      <w:marRight w:val="0"/>
      <w:marTop w:val="0"/>
      <w:marBottom w:val="0"/>
      <w:divBdr>
        <w:top w:val="none" w:sz="0" w:space="0" w:color="auto"/>
        <w:left w:val="none" w:sz="0" w:space="0" w:color="auto"/>
        <w:bottom w:val="none" w:sz="0" w:space="0" w:color="auto"/>
        <w:right w:val="none" w:sz="0" w:space="0" w:color="auto"/>
      </w:divBdr>
    </w:div>
    <w:div w:id="2062626988">
      <w:bodyDiv w:val="1"/>
      <w:marLeft w:val="0"/>
      <w:marRight w:val="0"/>
      <w:marTop w:val="0"/>
      <w:marBottom w:val="0"/>
      <w:divBdr>
        <w:top w:val="none" w:sz="0" w:space="0" w:color="auto"/>
        <w:left w:val="none" w:sz="0" w:space="0" w:color="auto"/>
        <w:bottom w:val="none" w:sz="0" w:space="0" w:color="auto"/>
        <w:right w:val="none" w:sz="0" w:space="0" w:color="auto"/>
      </w:divBdr>
    </w:div>
    <w:div w:id="2062750814">
      <w:bodyDiv w:val="1"/>
      <w:marLeft w:val="0"/>
      <w:marRight w:val="0"/>
      <w:marTop w:val="0"/>
      <w:marBottom w:val="0"/>
      <w:divBdr>
        <w:top w:val="none" w:sz="0" w:space="0" w:color="auto"/>
        <w:left w:val="none" w:sz="0" w:space="0" w:color="auto"/>
        <w:bottom w:val="none" w:sz="0" w:space="0" w:color="auto"/>
        <w:right w:val="none" w:sz="0" w:space="0" w:color="auto"/>
      </w:divBdr>
    </w:div>
    <w:div w:id="2065174049">
      <w:bodyDiv w:val="1"/>
      <w:marLeft w:val="0"/>
      <w:marRight w:val="0"/>
      <w:marTop w:val="0"/>
      <w:marBottom w:val="0"/>
      <w:divBdr>
        <w:top w:val="none" w:sz="0" w:space="0" w:color="auto"/>
        <w:left w:val="none" w:sz="0" w:space="0" w:color="auto"/>
        <w:bottom w:val="none" w:sz="0" w:space="0" w:color="auto"/>
        <w:right w:val="none" w:sz="0" w:space="0" w:color="auto"/>
      </w:divBdr>
    </w:div>
    <w:div w:id="2081168740">
      <w:bodyDiv w:val="1"/>
      <w:marLeft w:val="0"/>
      <w:marRight w:val="0"/>
      <w:marTop w:val="0"/>
      <w:marBottom w:val="0"/>
      <w:divBdr>
        <w:top w:val="none" w:sz="0" w:space="0" w:color="auto"/>
        <w:left w:val="none" w:sz="0" w:space="0" w:color="auto"/>
        <w:bottom w:val="none" w:sz="0" w:space="0" w:color="auto"/>
        <w:right w:val="none" w:sz="0" w:space="0" w:color="auto"/>
      </w:divBdr>
    </w:div>
    <w:div w:id="2085714317">
      <w:bodyDiv w:val="1"/>
      <w:marLeft w:val="0"/>
      <w:marRight w:val="0"/>
      <w:marTop w:val="0"/>
      <w:marBottom w:val="0"/>
      <w:divBdr>
        <w:top w:val="none" w:sz="0" w:space="0" w:color="auto"/>
        <w:left w:val="none" w:sz="0" w:space="0" w:color="auto"/>
        <w:bottom w:val="none" w:sz="0" w:space="0" w:color="auto"/>
        <w:right w:val="none" w:sz="0" w:space="0" w:color="auto"/>
      </w:divBdr>
    </w:div>
    <w:div w:id="2087651126">
      <w:bodyDiv w:val="1"/>
      <w:marLeft w:val="0"/>
      <w:marRight w:val="0"/>
      <w:marTop w:val="0"/>
      <w:marBottom w:val="0"/>
      <w:divBdr>
        <w:top w:val="none" w:sz="0" w:space="0" w:color="auto"/>
        <w:left w:val="none" w:sz="0" w:space="0" w:color="auto"/>
        <w:bottom w:val="none" w:sz="0" w:space="0" w:color="auto"/>
        <w:right w:val="none" w:sz="0" w:space="0" w:color="auto"/>
      </w:divBdr>
    </w:div>
    <w:div w:id="2092769867">
      <w:bodyDiv w:val="1"/>
      <w:marLeft w:val="0"/>
      <w:marRight w:val="0"/>
      <w:marTop w:val="0"/>
      <w:marBottom w:val="0"/>
      <w:divBdr>
        <w:top w:val="none" w:sz="0" w:space="0" w:color="auto"/>
        <w:left w:val="none" w:sz="0" w:space="0" w:color="auto"/>
        <w:bottom w:val="none" w:sz="0" w:space="0" w:color="auto"/>
        <w:right w:val="none" w:sz="0" w:space="0" w:color="auto"/>
      </w:divBdr>
    </w:div>
    <w:div w:id="2095349436">
      <w:bodyDiv w:val="1"/>
      <w:marLeft w:val="0"/>
      <w:marRight w:val="0"/>
      <w:marTop w:val="0"/>
      <w:marBottom w:val="0"/>
      <w:divBdr>
        <w:top w:val="none" w:sz="0" w:space="0" w:color="auto"/>
        <w:left w:val="none" w:sz="0" w:space="0" w:color="auto"/>
        <w:bottom w:val="none" w:sz="0" w:space="0" w:color="auto"/>
        <w:right w:val="none" w:sz="0" w:space="0" w:color="auto"/>
      </w:divBdr>
    </w:div>
    <w:div w:id="2096323100">
      <w:bodyDiv w:val="1"/>
      <w:marLeft w:val="0"/>
      <w:marRight w:val="0"/>
      <w:marTop w:val="0"/>
      <w:marBottom w:val="0"/>
      <w:divBdr>
        <w:top w:val="none" w:sz="0" w:space="0" w:color="auto"/>
        <w:left w:val="none" w:sz="0" w:space="0" w:color="auto"/>
        <w:bottom w:val="none" w:sz="0" w:space="0" w:color="auto"/>
        <w:right w:val="none" w:sz="0" w:space="0" w:color="auto"/>
      </w:divBdr>
    </w:div>
    <w:div w:id="2098014516">
      <w:bodyDiv w:val="1"/>
      <w:marLeft w:val="0"/>
      <w:marRight w:val="0"/>
      <w:marTop w:val="0"/>
      <w:marBottom w:val="0"/>
      <w:divBdr>
        <w:top w:val="none" w:sz="0" w:space="0" w:color="auto"/>
        <w:left w:val="none" w:sz="0" w:space="0" w:color="auto"/>
        <w:bottom w:val="none" w:sz="0" w:space="0" w:color="auto"/>
        <w:right w:val="none" w:sz="0" w:space="0" w:color="auto"/>
      </w:divBdr>
    </w:div>
    <w:div w:id="2099402741">
      <w:bodyDiv w:val="1"/>
      <w:marLeft w:val="0"/>
      <w:marRight w:val="0"/>
      <w:marTop w:val="0"/>
      <w:marBottom w:val="0"/>
      <w:divBdr>
        <w:top w:val="none" w:sz="0" w:space="0" w:color="auto"/>
        <w:left w:val="none" w:sz="0" w:space="0" w:color="auto"/>
        <w:bottom w:val="none" w:sz="0" w:space="0" w:color="auto"/>
        <w:right w:val="none" w:sz="0" w:space="0" w:color="auto"/>
      </w:divBdr>
    </w:div>
    <w:div w:id="2101750569">
      <w:bodyDiv w:val="1"/>
      <w:marLeft w:val="0"/>
      <w:marRight w:val="0"/>
      <w:marTop w:val="0"/>
      <w:marBottom w:val="0"/>
      <w:divBdr>
        <w:top w:val="none" w:sz="0" w:space="0" w:color="auto"/>
        <w:left w:val="none" w:sz="0" w:space="0" w:color="auto"/>
        <w:bottom w:val="none" w:sz="0" w:space="0" w:color="auto"/>
        <w:right w:val="none" w:sz="0" w:space="0" w:color="auto"/>
      </w:divBdr>
    </w:div>
    <w:div w:id="2112621447">
      <w:bodyDiv w:val="1"/>
      <w:marLeft w:val="0"/>
      <w:marRight w:val="0"/>
      <w:marTop w:val="0"/>
      <w:marBottom w:val="0"/>
      <w:divBdr>
        <w:top w:val="none" w:sz="0" w:space="0" w:color="auto"/>
        <w:left w:val="none" w:sz="0" w:space="0" w:color="auto"/>
        <w:bottom w:val="none" w:sz="0" w:space="0" w:color="auto"/>
        <w:right w:val="none" w:sz="0" w:space="0" w:color="auto"/>
      </w:divBdr>
    </w:div>
    <w:div w:id="2125223924">
      <w:bodyDiv w:val="1"/>
      <w:marLeft w:val="0"/>
      <w:marRight w:val="0"/>
      <w:marTop w:val="0"/>
      <w:marBottom w:val="0"/>
      <w:divBdr>
        <w:top w:val="none" w:sz="0" w:space="0" w:color="auto"/>
        <w:left w:val="none" w:sz="0" w:space="0" w:color="auto"/>
        <w:bottom w:val="none" w:sz="0" w:space="0" w:color="auto"/>
        <w:right w:val="none" w:sz="0" w:space="0" w:color="auto"/>
      </w:divBdr>
    </w:div>
    <w:div w:id="213313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0F35D-227B-4B7C-8B06-FBF5F3AB1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5</Pages>
  <Words>1239</Words>
  <Characters>7066</Characters>
  <Application>Microsoft Office Word</Application>
  <DocSecurity>0</DocSecurity>
  <Lines>58</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Tavi II</vt:lpstr>
      <vt:lpstr>Tavi II</vt:lpstr>
    </vt:vector>
  </TitlesOfParts>
  <Company>MOF</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Tavi II</dc:title>
  <dc:creator>dmin06</dc:creator>
  <cp:lastModifiedBy>Inga Gurgenidze</cp:lastModifiedBy>
  <cp:revision>13</cp:revision>
  <cp:lastPrinted>2024-04-19T09:10:00Z</cp:lastPrinted>
  <dcterms:created xsi:type="dcterms:W3CDTF">2025-04-24T05:53:00Z</dcterms:created>
  <dcterms:modified xsi:type="dcterms:W3CDTF">2025-04-30T10:49:00Z</dcterms:modified>
</cp:coreProperties>
</file>